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9610d0551776dcd98c22d42de60054274a41f2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31. Ответ сособственника о намерении воспользоваться преимущественным правом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d8e75e21add55197c4f1bb09230721c30bb5d0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ОТВЕТ СОСОБСТВЕННИКА О НАМЕРЕНИИ ВОСПОЛЬЗОВАТЬСЯ ПРЕИМУЩЕСТВЕННЫМ ПРАВОМ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250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