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413b3e827ae51cb4aa143ca76b363cef1a3ca0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28. Акт выявленных при передаче недвижимости недостатков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f1f92c246c2b52001cf937556eb87a2d6d1813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ВЫЯВЛЕННЫХ ПРИ ПЕРЕДАЧЕ НЕДВИЖИМОСТИ НЕДОСТАТКОВ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выявленных при передаче недвижимости недостатков в отношении объекта: квартира площадью 56,4 кв. м по адресу: Московская область, г. Балашиха, ул. Реутовская, д. 18, кв. 47, кадастровый номер 50:15:0010902:1847.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