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96841b400ff6b9f4a13079fb8f14102450c70b8"/>
    <w:p>
      <w:pPr>
        <w:pStyle w:val="Heading1"/>
        <w:keepNext/>
      </w:pPr>
      <w:r>
        <w:rPr>
          <w:rFonts w:ascii="Times New Roman" w:hAnsi="Times New Roman" w:eastAsia="Times New Roman"/>
        </w:rPr>
        <w:t xml:space="preserve">141. Исковое заявление об оспаривании решения общего собрания собственников</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Соколова Ирина Вадимовна; ответчик - Громов Сергей Петрович; третье лицо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жилой дом площадью 146,3 кв. м и земельный участок площадью 900 кв. м по адресу: Московская область, городской округ Балашиха, д. Соболиха, ул. Центральная, д. 19, кадастровые номера 50:15:0080502:341 и 50:15:0080502:122.</w:t>
      </w:r>
    </w:p>
    <w:p>
      <w:pPr>
        <w:pStyle w:val="BodyText"/>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e0415d864e392e01f276b990b40df103d14b7ff"/>
    <w:p>
      <w:pPr>
        <w:pStyle w:val="Heading2"/>
        <w:keepNext/>
      </w:pPr>
      <w:r>
        <w:rPr>
          <w:rFonts w:ascii="Times New Roman" w:hAnsi="Times New Roman" w:eastAsia="Times New Roman"/>
        </w:rPr>
        <w:t xml:space="preserve">ИСКОВОЕ ЗАЯВЛЕНИЕ ОБ ОСПАРИВАНИИ РЕШЕНИЯ ОБЩЕГО СОБРАНИЯ СОБСТВЕННИКОВ</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12, 209, 218, 223, 301-305 ГК РФ.</w:t>
      </w:r>
    </w:p>
    <w:p>
      <w:pPr>
        <w:pStyle w:val="Compact"/>
        <w:numPr>
          <w:ilvl w:val="0"/>
          <w:numId w:val="1001"/>
        </w:numPr>
      </w:pPr>
      <w:r>
        <w:rPr>
          <w:rFonts w:ascii="Times New Roman" w:hAnsi="Times New Roman" w:eastAsia="Times New Roman"/>
        </w:rPr>
        <w:t xml:space="preserve">статьи 44-48 ЖК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недействительным решение общего собрания собственников по указанным вопросам повестки.</w:t>
      </w:r>
    </w:p>
    <w:p>
      <w:pPr>
        <w:pStyle w:val="Compact"/>
        <w:numPr>
          <w:ilvl w:val="0"/>
          <w:numId w:val="1002"/>
        </w:numPr>
      </w:pPr>
      <w:r>
        <w:rPr>
          <w:rFonts w:ascii="Times New Roman" w:hAnsi="Times New Roman" w:eastAsia="Times New Roman"/>
        </w:rPr>
        <w:t xml:space="preserve">Применить последствия недействительности, непосредственно связанные с оспоренным решением.</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и доказательства владения.</w:t>
      </w:r>
    </w:p>
    <w:p>
      <w:pPr>
        <w:pStyle w:val="Compact"/>
        <w:numPr>
          <w:ilvl w:val="0"/>
          <w:numId w:val="1003"/>
        </w:numPr>
      </w:pPr>
      <w:r>
        <w:rPr>
          <w:rFonts w:ascii="Times New Roman" w:hAnsi="Times New Roman" w:eastAsia="Times New Roman"/>
        </w:rPr>
        <w:t xml:space="preserve">техническая документация и сведения о зарегистрированных лицах.</w:t>
      </w:r>
    </w:p>
    <w:p>
      <w:pPr>
        <w:pStyle w:val="Compact"/>
        <w:numPr>
          <w:ilvl w:val="0"/>
          <w:numId w:val="1003"/>
        </w:numPr>
      </w:pPr>
      <w:r>
        <w:rPr>
          <w:rFonts w:ascii="Times New Roman" w:hAnsi="Times New Roman" w:eastAsia="Times New Roman"/>
        </w:rPr>
        <w:t xml:space="preserve">документы об оплате расходов на содержание объекта.</w:t>
      </w:r>
    </w:p>
    <w:p>
      <w:pPr>
        <w:pStyle w:val="Compact"/>
        <w:numPr>
          <w:ilvl w:val="0"/>
          <w:numId w:val="1003"/>
        </w:numPr>
      </w:pPr>
      <w:r>
        <w:rPr>
          <w:rFonts w:ascii="Times New Roman" w:hAnsi="Times New Roman" w:eastAsia="Times New Roman"/>
        </w:rPr>
        <w:t xml:space="preserve">заключение о возможности раздела или порядке пользования, если применимо.</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2026-07-18T09:18:49Z</dcterms:created>
  <dcterms:modified xsi:type="dcterms:W3CDTF">2026-07-18T09:18:49Z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