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ПОЯСНЕНИЯ ПО УТОЧНЁННОЙ НАЛОГОВОЙ ДЕКЛАРАЦИИ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отношении декларации по [налог] за [период] проводится камеральная проверка. Инспекцией направлено требование № [номер] от [дата], в котором указаны расхождения / заявлены сомнения в вычетах и расходах на сумму [сумма].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Расхождения имеют объяснимый характер: [различие периодов признания, авансы, корректировочные счета-фактуры, возвраты, экспорт, агентская схема, округление, уточнение контрагентом данных]. Налоговый регистр и первичные документы подтверждают корректность декларации.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представляет пояснения добровольно и в объёме, относящемся к предмету проверки, не признавая выводы, основанные исключительно на автоматизированных сопоставлениях.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Уточнённая декларация подана для исправления [ошибка / новый документ] и не является признанием иных выводов инспекции. Разница и пени рассчитаны по приложенному регистру.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Камеральная налоговая проверка проводится по правилам статьи 88 НК РФ на основании представленной декларации и имеющихся у инспекции документов. Истребование пояснений и документов допустимо только в случаях и объёме, предусмотренных законом.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выявлении нарушения составляется акт по статье 100 НК РФ. Налогоплательщик вправе в течение одного месяца со дня получения акта представить письменные возражения и подтверждающие документы. Материалы рассматриваются с обеспечением права на участие и представление объяснений по статье 101 НК РФ.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Декларация и квитанция о её приёме.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Книги покупок и продаж, счета-фактуры, регистры.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Таблица расхождений и первичные документы по спорным операциям.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Пояснения по уточнённой налоговой декларации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