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УМЕНЬШЕНИИ РАЗМЕРА НАЛОГОВОГО ШТРАФА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предлагает привлечь налогоплательщика / должностное лицо к ответственности по [статья НК РФ] и начислить штраф [сумма], пени [сумма]. Основанием указано [непредставление документов, декларации, неполная уплата, действия налогового агента].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обусловлено [техническим сбоем, болезнью, чрезвычайными обстоятельствами, добросовестной правовой неопределённостью, действиями контрагента] и не сопровождалось сокрытием операций. Недоимка погашена / расчёт оспаривается.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смягчающие обстоятельства: первое нарушение, добровольное устранение, социальная значимость деятельности, тяжёлое финансовое положение, отсутствие ущерба и содействие проверке. Умысел конкретных руководителей и бухгалтеров не установлен.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смягчающее обстоятельство подтверждено отдельным документом и связано с характером нарушения. Просьба об уменьшении штрафа сформулирована с указанием конкретного итогового размера.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Налоговая ответственность применяется при наличии состава правонарушения и с учётом статей 106–115 НК РФ. Обстоятельства, смягчающие ответственность, перечислены в статье 112 открытым образом, а размер штрафа при наличии хотя бы одного смягчающего обстоятельства подлежит уменьшению по статье 114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Направление материалов в следственные органы не заменяет проверки наличия недоимки, умысла и роли конкретного лица. Объяснения руководителя и бухгалтера должны разграничивать полномочия, источники информации, хозяйственные решения и бухгалтерские операции и не содержать предположительных самообвинительных формулировок.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/ акт о привлечении к ответственности.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Документы о причинах нарушения и его устранении.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Подтверждение смягчающих обстоятельств.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Должностные инструкции, приказы и разграничение полномочий.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уменьшении размера налогового штрафа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