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 ПРИЗНАНИИ ОБСТОЯТЕЛЬСТВ, СМЯГЧАЮЩИХ НАЛОГОВУЮ ОТВЕТСТВЕННОСТЬ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предлагает привлечь налогоплательщика / должностное лицо к ответственности по [статья НК РФ] и начислить штраф [сумма], пени [сумма]. Основанием указано [непредставление документов, декларации, неполная уплата, действия налогового агента].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Нарушение обусловлено [техническим сбоем, болезнью, чрезвычайными обстоятельствами, добросовестной правовой неопределённостью, действиями контрагента] и не сопровождалось сокрытием операций. Недоимка погашена / расчёт оспаривается.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Имеются смягчающие обстоятельства: первое нарушение, добровольное устранение, социальная значимость деятельности, тяжёлое финансовое положение, отсутствие ущерба и содействие проверке. Умысел конкретных руководителей и бухгалтеров не установлен.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смягчающее обстоятельство подтверждено отдельным документом и связано с характером нарушения. Просьба об уменьшении штрафа сформулирована с указанием конкретного итогового размера.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Налоговая ответственность применяется при наличии состава правонарушения и с учётом статей 106–115 НК РФ. Обстоятельства, смягчающие ответственность, перечислены в статье 112 открытым образом, а размер штрафа при наличии хотя бы одного смягчающего обстоятельства подлежит уменьшению по статье 114 НК РФ.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Направление материалов в следственные органы не заменяет проверки наличия недоимки, умысла и роли конкретного лица. Объяснения руководителя и бухгалтера должны разграничивать полномочия, источники информации, хозяйственные решения и бухгалтерские операции и не содержать предположительных самообвинительных формулировок.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Принять и приобщить настоящий документ к материалам.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Совершить указанное в заголовке действие в установленный срок.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Предоставить мотивированный письменный ответ и копии принятых решений.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Решение / акт о привлечении к ответственности.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Документы о причинах нарушения и его устранении.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Подтверждение смягчающих обстоятельств.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Должностные инструкции, приказы и разграничение полномочий.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признании обстоятельств, смягчающих налоговую ответственность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