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ОТСРОЧКИ ПО УПЛАТЕ НАЛОГОВОЙ ЗАДОЛЖЕННОСТИ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 график погашения с указанием источников платежей, обеспечения и текущего денежного потока. Заявитель подтверждает отсутствие обстоятельств, исключающих изменение срока уплаты по статье 62 НК РФ.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отсрочку / рассрочку по уплате задолженности [сумма] до [дата] по приложенному графику.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Принять предложенное обеспечение [вид].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применять меры взыскания при соблюдении графика.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отсрочки по уплате налоговой задолженности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