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ПРЕДОСТАВЛЕНИИ СПРАВКИ О САЛЬДО ЕДИНОГО НАЛОГОВОГО СЧЁТА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данным личного кабинета / справки инспекции на ЕНС отражено отрицательное сальдо [сумма], с которым заявитель не согласен. Расхождение возникло после [подачи уточнённой декларации, зачёта, отмены решения, ошибочного платежа, непроведения уведомления].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вынесла решение о взыскании / приостановлении операций № [номер] от [дата]. Мера препятствует выплате заработной платы и исполнению текущих обязательств, хотя основание устранено / задолженность оспаривается / расчёт ошибочен.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прилагает акт сверки, платёжные поручения, декларации и хронологию операций по ЕНС и просит произвести корректировку без зачёта бесспорных текущих платежей в спорную задолженность.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Хронология операций по ЕНС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Операция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Отражение инспекции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Корректное отражение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[платёж / начисление / зачёт]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[решение / возврат]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Единый налоговый счёт и совокупная обязанность регулируются статьями 11.3, 45, 46, 47 и иными нормами НК РФ. Отрицательное сальдо должно быть подтверждено корректным учётом деклараций, уведомлений, решений, платежей, зачётов и сроков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 операций по счетам допускается только по предусмотренным статьёй 76 НК РФ основаниям и отменяется после их устранения. Отсрочка и рассрочка предоставляются по статьям 61–64 НК РФ при наличии оснований, отсутствии запретов, обеспечении и реалистичном графике.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Предоставить заверенные копии перечисленных документов / справку в полном объёме.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Направить документы по ТКС и на указанный адрес.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Сообщить об отсутствующих материалах и причинах их отсутствия.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Справка о сальдо ЕНС и детализация совокупной обязанности.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Платёжные поручения, декларации и уведомления.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Решение о взыскании / блокировке и доказательства устранения основания.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График платежей и документы об обеспечении.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предоставлении справки о сальдо единого налогового счёта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