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ОСПАРИВАНИИ РЕШЕНИЯ ПО СТРАХОВЫМ ВЗНОСАМ И НДФЛ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акту проверки инспекция переквалифицировала выплаты [сотрудникам / исполнителям / самозанятым] и доначислила НДФЛ и страховые взносы за [период] в сумме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Отношения сторон характеризовались самостоятельностью исполнителя: отсутствовали подчинение внутреннему распорядку и гарантированный рабочий процесс, оплата зависела от результата, использовались собственные ресурсы, допускалась работа с другими заказчиками.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Компенсационные и подотчётные выплаты подтверждены авансовыми отчётами, билетами, чеками, положениями и связью с деятельностью. Расчёт инспекции не учитывает возвраты, необлагаемые суммы и фактически удержанный налог.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Обязанности налогового агента по НДФЛ регулируются, в частности, статьями 226 и 230 НК РФ, а объект и база страховых взносов — главой 34 НК РФ. Переквалификация гражданско-правовых отношений требует исследования фактического содержания работы, подчинённости, режима, риска и способа оплаты.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Выплаты, имеющие компенсационный, подотчётный или иной неналоговый характер, оцениваются по документам и экономическому содержанию. Невозможность удержать НДФЛ оформляется в установленной форме и срок, а свободная пояснительная записка используется как сопровождающий документ.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фактическое содержание отношений с физическими лицами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объект обложения и состав выплат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документальное подтверждение компенсаций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правильный расчёт НДФЛ и взносов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 с исполнителями и задания / акты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Сведения о статусе самозанятых и чеки НПД.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Табель, локальные акты и матрица признаков отношений.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НДФЛ и страховых взносов.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оспаривании решения по страховым взносам и НДФЛ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