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ТРЕБОВАНИЙ ИНСПЕКЦИИ О ДОБРОВОЛЬНОМ УТОЧНЕНИИ НАЛОГОВЫХ ОБЯЗАТЕЛЬСТВ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Организация осуществляет деятельность в сфере [вид деятельности] с [год]. По уведомлению № [номер] от [дата] руководитель / представитель вызван в инспекцию для дачи пояснений по вопросам [налоговая нагрузка, убыток, расходы, контрагенты].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Показатели отчётности обусловлены объективными обстоятельствами: [рост себестоимости, инвестиционный период, сезонность, прекращение крупного договора, изменение курса, создание запасов, авансовые расчёты]. Они подтверждаются договорами, регистрами учёта, управленческими отчётами и первичными документами.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заинтересован в добросовестном взаимодействии с инспекцией, однако не соглашается с предложением корректировать обязательства без установленного нарушения и просит оценивать представленные сведения в совокупности.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контроль осуществляется налоговыми органами в пределах полномочий, установленных Налоговым кодексом Российской Федерации. Налогоплательщик вправе получать информацию, представлять пояснения и документы, действовать через представителя и требовать соблюдения налоговой тайны, соразмерности и законности контрольных мероприятий.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Само по себе приглашение в инспекцию, снижение налоговой нагрузки или отражение убытка не образуют налогового правонарушения. Пояснения должны раскрывать экономические причины показателей, сопровождаться первичными документами и не содержать признаний, не подтверждённых фактическими данными.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Налоговые декларации и бухгалтерская отчётность за сопоставимые периоды.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Управленческая записка об экономических причинах показателей.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Договоры, сметы, бизнес-план и документы о существенных событиях.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требований инспекции о добровольном уточнении налоговых обязательств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