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 (конкурсный кредитор): [наименование / Ф.И.О., реквизиты,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ОТЗЫВ ДОЛЖНИКА НА ЗАЯВЛЕНИЕ КРЕДИТОРА О ПРИЗНАНИИ ЕГО БАНКРОТОМ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Кредитор просит признать [должника] банкротом, ссылаясь на задолженность [сумма] руб. Должник возражает против заявления полностью/в части.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Задолженность погашена/оспаривается/не достигла установленного порога/не подтверждена вступившим в силу судебным актом либо должник обладает достаточной платёжеспособностью.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Финансовые документы подтверждают наличие имущества и денежных потоков для исполнения обязательств без введения процедуры банкротства.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Условия для введения наблюдения отсутствуют, поскольку [долг погашен / требование ниже порога / судебный акт отменён / требование спорно]. Бухгалтерские документы и платёжный календарь подтверждают достаточную платёжеспособность должника.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3, 6-9, 32-40, 42, 48 Федерального закона от 26.10.2002 № 127-ФЗ «О несостоятельности (банкротстве)», статьями 27, 33, 38, 125, 126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Согласно статьям 3, 6–9, 33 и 37–40 Федерального закона от 26.10.2002 № 127-ФЗ «О несостоятельности (банкротстве)» дело возбуждается при наличии предусмотренных законом признаков и процессуальных предпосылок. Для заявления кредитора, уполномоченного органа, работника или бывшего работника размер требований к обычному юридическому лицу должен составлять не менее 2 000 000 рублей, а просрочка — более трёх месяцев; к заявлению самого должника этот порог не применяется.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проверке обоснованности заявления суд устанавливает актуальный размер непогашенного требования, наличие права на обращение, соблюдение порядка предварительного опубликования, реальную платёжеспособность должника и отсутствие злоупотребления банкротной процедурой.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Дело о банкротстве возбуждается при наличии предусмотренных законом признаков и процессуальных предпосылок. Для заявлений кредиторов, уполномоченного органа, работников и бывших работников порог требований к обычному юридическому лицу составляет 2 000 000 руб.; к заявлению должника этот порог не применяется.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Учитываются разъяснения постановления Пленума Верховного Суда РФ от 17.12.2024 № 40, включая правила о пороге 2 000 000 руб. и проверке обоснованности заявления на дату судебного заседания.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Отказать в удовлетворении заявления/ходатайства другой стороны полностью.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Исключить из расчёта неподтверждённые суммы и не учитывать недопустимые либо неотносимые доказательства.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При необходимости истребовать оригиналы документов и назначить судебное заседание для проверки спорных обстоятельств.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бухгалтерский баланс и отчёт о финансовых результатах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перечень кредиторов и должников с расшифровкой задолженности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доказательство публикации уведомления о намерении обратиться с заявлением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документ об уплате государственной пошлины / ходатайство о льготе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8.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