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19"/>
        <w:gridCol w:w="4819"/>
      </w:tblGrid>
      <w:tr>
        <w:tc>
          <w:tcPr>
            <w:tcW w:type="dxa" w:w="3969"/>
            <w:vAlign w:val="top"/>
            <w:tcMar>
              <w:top w:w="0" w:type="dxa"/>
              <w:start w:w="0" w:type="dxa"/>
              <w:bottom w:w="0" w:type="dxa"/>
              <w:end w:w="0" w:type="dxa"/>
            </w:tcMar>
          </w:tcPr>
          <w:p/>
        </w:tc>
        <w:tc>
          <w:tcPr>
            <w:tcW w:type="dxa" w:w="5669"/>
            <w:vAlign w:val="top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/>
                <w:sz w:val="21"/>
              </w:rPr>
              <w:t>В Арбитражный суд города Москвы</w:t>
              <w:br/>
              <w:t>115225, г. Москва, ул. Большая Тульская, д. 17</w:t>
              <w:br/>
              <w:t>Дело № А40-[номер дела]/20__</w:t>
              <w:br/>
              <w:br/>
              <w:t>Заявитель: [полное наименование / Ф.И.О., ОГРН/ИНН, адрес]</w:t>
              <w:br/>
              <w:t>Должник: [наименование, ОГРН, ИНН, адрес]</w:t>
              <w:br/>
              <w:t>Арбитражный управляющий: [Ф.И.О., адрес для корреспонденции]</w:t>
              <w:br/>
              <w:t>Заинтересованные лица: [указать]</w:t>
            </w:r>
          </w:p>
        </w:tc>
      </w:tr>
    </w:tbl>
    <w:p/>
    <w:p>
      <w:pPr>
        <w:keepNext/>
        <w:spacing w:before="160" w:after="200" w:line="240" w:lineRule="auto"/>
        <w:ind w:firstLine="0"/>
        <w:jc w:val="center"/>
      </w:pPr>
      <w:r>
        <w:rPr>
          <w:rFonts w:ascii="Times New Roman" w:hAnsi="Times New Roman" w:eastAsia="Times New Roman"/>
          <w:b/>
          <w:sz w:val="26"/>
        </w:rPr>
        <w:t>ЗАЯВЛЕНИЕ О ПРИМЕНЕНИИ СРОКА ИСКОВОЙ ДАВНОСТИ К ТРЕБОВАНИЮ КРЕДИТОРА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В производстве Арбитражного суда города Москвы находится дело № А40-[номер]/20__ о банкротстве [наименование должника]. Настоящий документ подаётся в связи со следующими обстоятельствами.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Кредитор заявил требование в размере [сумма] руб. со ссылкой на [основание]. Заявитель возражений оспаривает существование, размер, очередность или обеспеченность требования.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Представленные документы не подтверждают фактическую передачу денег/товара/работ, полномочия подписантов, непрерывность цепочки уступок либо соответствие расчёта условиям обязательства.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Имеются обстоятельства, указывающие на [истечение срока давности, аффилированность, корпоративную природу финансирования, мнимость, погашение, отсутствие залога].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Правовое регулирование спорного вопроса определяется статьями 4, 16, 71, 100 и 138 Федерального закона № 127-ФЗ, статьями 10, 168, 170, 181 и 199 ГК РФ, статьями 65, 71, 75 и 161 АПК РФ.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Суд проверяет не только формальный договор, но и реальность хозяйственной операции: движение денег и имущества, экономическую цель, источник финансирования, полномочия подписантов и отражение операции в учёте. В отношении аффилированных и контролирующих лиц действует повышенный стандарт доказывания с учётом постановления Пленума Верховного Суда РФ от 23.12.2025 № 41.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Возражения могут касаться реальности обязательства, состава и размера долга, исковой давности, аффилированности, компенсационного финансирования, залогового статуса и очередности. Формальное признание долга должником не освобождает суд от проверки требования по существу.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Исковая давность применяется только по заявлению стороны; необходимо определить начало течения срока с учётом момента, когда уполномоченное лицо узнало или должно было узнать об основании требования.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Для требований контролирующих и аффилированных лиц учитываются разъяснения постановления Пленума Верховного Суда РФ от 23.12.2025 № 41.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Каждая сторона обязана раскрыть доказательства своих доводов. Суд оценивает доказательства в совокупности и выбирает способ защиты, который непосредственно восстанавливает нарушенное право и не создаёт необоснованных преимуществ отдельным участникам процедуры.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Исковая давность применяется только по заявлению стороны; необходимо определить начало течения срока с учётом момента, когда уполномоченное лицо узнало или должно было узнать об основании требования.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Изложенные обстоятельства подтверждаются приложенными документами и в совокупности свидетельствуют о наличии оснований для удовлетворения заявленного требования способом, непосредственно восстанавливающим нарушенное право.</w:t>
      </w:r>
    </w:p>
    <w:p>
      <w:pPr>
        <w:spacing w:before="0" w:after="6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На основании изложенного, руководствуясь указанными нормами права,</w:t>
      </w:r>
    </w:p>
    <w:p>
      <w:pPr>
        <w:spacing w:before="0" w:after="100" w:line="240" w:lineRule="auto"/>
        <w:ind w:firstLine="0"/>
        <w:jc w:val="center"/>
      </w:pPr>
      <w:r>
        <w:rPr>
          <w:rFonts w:ascii="Times New Roman" w:hAnsi="Times New Roman" w:eastAsia="Times New Roman"/>
          <w:b/>
          <w:sz w:val="24"/>
        </w:rPr>
        <w:t>ПРОШУ:</w:t>
      </w:r>
    </w:p>
    <w:p>
      <w:pPr>
        <w:spacing w:after="60" w:line="240" w:lineRule="auto"/>
        <w:ind w:left="397" w:hanging="397"/>
        <w:jc w:val="both"/>
      </w:pPr>
      <w:r>
        <w:rPr>
          <w:rFonts w:ascii="Times New Roman" w:hAnsi="Times New Roman"/>
          <w:sz w:val="24"/>
        </w:rPr>
        <w:t>1. Отказать во включении требования в реестр полностью / в спорной части.</w:t>
      </w:r>
    </w:p>
    <w:p>
      <w:pPr>
        <w:spacing w:after="60" w:line="240" w:lineRule="auto"/>
        <w:ind w:left="397" w:hanging="397"/>
        <w:jc w:val="both"/>
      </w:pPr>
      <w:r>
        <w:rPr>
          <w:rFonts w:ascii="Times New Roman" w:hAnsi="Times New Roman"/>
          <w:sz w:val="24"/>
        </w:rPr>
        <w:t>2. При наличии оснований понизить очередность требования либо отказать в признании залогового статуса.</w:t>
      </w:r>
    </w:p>
    <w:p>
      <w:pPr>
        <w:spacing w:after="60" w:line="240" w:lineRule="auto"/>
        <w:ind w:left="397" w:hanging="397"/>
        <w:jc w:val="both"/>
      </w:pPr>
      <w:r>
        <w:rPr>
          <w:rFonts w:ascii="Times New Roman" w:hAnsi="Times New Roman"/>
          <w:sz w:val="24"/>
        </w:rPr>
        <w:t>3. Истребовать оригиналы первичных документов, банковские выписки и сведения о взаимозависимости сторон.</w:t>
      </w:r>
    </w:p>
    <w:p>
      <w:pPr>
        <w:spacing w:after="60" w:line="240" w:lineRule="auto"/>
        <w:ind w:left="397" w:hanging="397"/>
        <w:jc w:val="both"/>
      </w:pPr>
      <w:r>
        <w:rPr>
          <w:rFonts w:ascii="Times New Roman" w:hAnsi="Times New Roman"/>
          <w:sz w:val="24"/>
        </w:rPr>
        <w:t>4. Приобщить к материалам дела документы, представленные в обоснование настоящего заявления.</w:t>
      </w:r>
    </w:p>
    <w:p>
      <w:pPr>
        <w:spacing w:before="120" w:after="60" w:line="240" w:lineRule="auto"/>
        <w:ind w:firstLine="0"/>
        <w:jc w:val="left"/>
      </w:pPr>
      <w:r>
        <w:rPr>
          <w:rFonts w:ascii="Times New Roman" w:hAnsi="Times New Roman" w:eastAsia="Times New Roman"/>
          <w:b/>
          <w:sz w:val="24"/>
        </w:rPr>
        <w:t>Приложения:</w:t>
      </w:r>
    </w:p>
    <w:p>
      <w:pPr>
        <w:spacing w:after="20" w:line="240" w:lineRule="auto"/>
        <w:ind w:left="397" w:hanging="397"/>
        <w:jc w:val="both"/>
      </w:pPr>
      <w:r>
        <w:rPr>
          <w:rFonts w:ascii="Times New Roman" w:hAnsi="Times New Roman"/>
          <w:sz w:val="22"/>
        </w:rPr>
        <w:t>1. документы, подтверждающие изложенные обстоятельства</w:t>
      </w:r>
    </w:p>
    <w:p>
      <w:pPr>
        <w:spacing w:after="20" w:line="240" w:lineRule="auto"/>
        <w:ind w:left="397" w:hanging="397"/>
        <w:jc w:val="both"/>
      </w:pPr>
      <w:r>
        <w:rPr>
          <w:rFonts w:ascii="Times New Roman" w:hAnsi="Times New Roman"/>
          <w:sz w:val="22"/>
        </w:rPr>
        <w:t>2. расчёт заявленной суммы или спорных показателей</w:t>
      </w:r>
    </w:p>
    <w:p>
      <w:pPr>
        <w:spacing w:after="20" w:line="240" w:lineRule="auto"/>
        <w:ind w:left="397" w:hanging="397"/>
        <w:jc w:val="both"/>
      </w:pPr>
      <w:r>
        <w:rPr>
          <w:rFonts w:ascii="Times New Roman" w:hAnsi="Times New Roman"/>
          <w:sz w:val="22"/>
        </w:rPr>
        <w:t>3. доказательства направления документа лицам, участвующим в деле</w:t>
      </w:r>
    </w:p>
    <w:p>
      <w:pPr>
        <w:spacing w:after="20" w:line="240" w:lineRule="auto"/>
        <w:ind w:left="397" w:hanging="397"/>
        <w:jc w:val="both"/>
      </w:pPr>
      <w:r>
        <w:rPr>
          <w:rFonts w:ascii="Times New Roman" w:hAnsi="Times New Roman"/>
          <w:sz w:val="22"/>
        </w:rPr>
        <w:t>4. подробный расчёт по каждой составляющей требования</w:t>
      </w:r>
    </w:p>
    <w:p>
      <w:pPr>
        <w:spacing w:after="20" w:line="240" w:lineRule="auto"/>
        <w:ind w:left="397" w:hanging="397"/>
        <w:jc w:val="both"/>
      </w:pPr>
      <w:r>
        <w:rPr>
          <w:rFonts w:ascii="Times New Roman" w:hAnsi="Times New Roman"/>
          <w:sz w:val="22"/>
        </w:rPr>
        <w:t>5. банковские выписки и первичные документы по спорной операции</w:t>
      </w:r>
    </w:p>
    <w:p>
      <w:pPr>
        <w:spacing w:after="20" w:line="240" w:lineRule="auto"/>
        <w:ind w:left="397" w:hanging="397"/>
        <w:jc w:val="both"/>
      </w:pPr>
      <w:r>
        <w:rPr>
          <w:rFonts w:ascii="Times New Roman" w:hAnsi="Times New Roman"/>
          <w:sz w:val="22"/>
        </w:rPr>
        <w:t>6. доверенность или иной документ, подтверждающий полномочия представителя</w:t>
      </w:r>
    </w:p>
    <w:p/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19"/>
        <w:gridCol w:w="4819"/>
      </w:tblGrid>
      <w:tr>
        <w:tc>
          <w:tcPr>
            <w:tcW w:type="dxa" w:w="4819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</w:pPr>
            <w:r>
              <w:rPr>
                <w:sz w:val="24"/>
              </w:rPr>
              <w:t>«___» __________ 20___ г.</w:t>
            </w:r>
          </w:p>
        </w:tc>
        <w:tc>
          <w:tcPr>
            <w:tcW w:type="dxa" w:w="4819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  <w:jc w:val="right"/>
            </w:pPr>
            <w:r>
              <w:rPr>
                <w:sz w:val="24"/>
              </w:rPr>
              <w:t>________________ / [подпись, Ф.И.О.] /</w:t>
            </w:r>
          </w:p>
        </w:tc>
      </w:tr>
    </w:tbl>
    <w:sectPr w:rsidR="00FC693F" w:rsidRPr="0006063C" w:rsidSect="00034616">
      <w:pgSz w:w="11906" w:h="16838"/>
      <w:pgMar w:top="964" w:right="850" w:bottom="96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 w:line="240" w:lineRule="auto"/>
      <w:ind w:firstLine="709"/>
      <w:jc w:val="both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