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ВОССТАНОВЛЕНИИ СРОКА ПРЕДЪЯВЛЕНИЯ ТРЕБОВАНИЯ КРЕДИТОРА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Требование возникло из [договора/судебного акта/трудовых отношений/обязательного платежа] и составляет [основной долг] руб., [проценты] руб., [санкции]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Срок исполнения наступил [дата]. Обязательство должником не исполнено/исполнено частично на сумму [сумма] руб. Расчёт по состоянию на [дата] прилагается.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 требования принадлежит заявителю на основании [первоначального обязательства/уступки/правопреемства]. Сведения о залоге и очередности: [указать].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Срок пропущен по объективной причине [указать], подтверждённой документами. После отпадения препятствия заявитель обратился без неоправданной задержки.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100, 138 и 142 Федерального закона № 127-ФЗ, статьями 48, 65, 71 и 75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силу статей 4, 16, 71, 100 и 142 Федерального закона № 127-ФЗ в реестр включается только действительное, документально подтверждённое и не прекращённое требование. Основной долг, проценты и санкции указываются раздельно; отдельно определяется очередь, право голоса и залоговый статус.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реестр включается только действительное, документально подтверждённое и не прекращённое требование. Суд проверяет основание, размер, срок исполнения, очередность, обеспеченность залогом и принадлежность права требования заявителю.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Восстановить срок предъявления требования.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Признать причины пропуска срока уважительными.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Рассмотреть требование по существу и включить его в реестр в установленной очередности.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