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ПРИНЯТИИ ОБЕСПЕЧИТЕЛЬНЫХ МЕР ДО ВВЕДЕНИЯ НАБЛЮДЕНИЯ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сведения о подготовке отчуждения [актив] / снятии средств / изменении контроля. Просимые меры адресны, ограничены конкретным имуществом и необходимы для сохранения возможности исполнения будущего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обеспечительные меры в виде запрета отчуждения и обременения имущества [перечень].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Запретить регистрирующим органам совершать регистрационные действия в отношении указанного имущества.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Сохранить меры до вступления в законную силу судебного акта по соответствующему спору.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