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АПЕЛЛЯЦИОННАЯ ЖАЛОБА НА ОПРЕДЕЛЕНИЕ, ВЫНЕСЕННОЕ В ОБОСОБЛЕННОМ СПОРЕ ПО ДЕЛУ О БАНКРОТСТВЕ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Настоящая апелляционная жалоба подаётся на определение Арбитражного суда города Москвы от «___» __________ 20___ года по делу № А40-[номер]/20__, которым [кратко изложить результат].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деле о банкротстве [должника] возник вопрос о [предмет документа]. Судебный акт/решение собрания/соглашение датировано [дата].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Предлагаемые условия или процессуальное требование направлены на завершение спора, исполнение обязательств и соблюдение равенства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Документ согласован/оспаривается по основаниям [перечень], подтверждаемым приложенными доказательствами.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Суд неполно установил обстоятельства, неверно распределил бремя доказывания, не оценил существенные документы или неправильно применил норму. Нарушения повлияли на исход спора и требуют отмены акта.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57, 150-167 Федерального закона № 127-ФЗ, статьями 141-142, 184-188, 257-291.15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Мировое соглашение должно быть одобрено и утверждено в установленном порядке, содержать определённые и исполнимые условия и не нарушать права несогласных кредиторов. Судебные акты обжалуются с учётом специальных банкротных сроков и общих правил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Мировое соглашение должно быть одобрено и утверждено в установленном порядке, не нарушать права несогласных кредиторов и содержать исполнимые условия. Судебные акты в деле о банкротстве обжалуются с учётом специальных сроков и правил, действующих для соответствующей категории спора.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Восстановить срок подачи апелляционной жалобы, если суд установит наличие уважительных причин.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Отменить обжалуемое определение Арбитражного суда города Москвы от [дата] по делу № А40-[номер]/20__.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Принять по вопросу новый судебный акт об удовлетворении требований заявителя / направить вопрос на новое рассмотрение.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представленные доказательства при наличии предусмотренных законом оснований.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протокол собрания кредиторов и результаты голосования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актуальный реестр требований кредиторов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