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ЮРИДИЧЕСКОГО ЛИЦА О ПРИЗНАНИИ СЕБЯ БАНКРОТОМ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обращается в Арбитражный суд города Москвы в связи с наличием предусмотренных законом признаков несостоятельности юридического лица и необходимостью применения судебной процедуры банкротства.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 [должника] имеются неисполненные денежные обязательства перед [кредиторами] в общей сумме [сумма] руб. Просрочка составляет [период], обязательства подтверждаются [договоры, судебные акты, исполнительные документы].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Стоимость ликвидных активов составляет ориентировочно [сумма] руб.; денежных потоков недостаточно для одновременного исполнения наступивших обязательств. Погашение требований отдельных кредиторов приведёт к невозможности расчётов с остальными.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Сведения о намерении обратиться в суд опубликованы в ЕФРСФДЮЛ/ЕФРСБ [дата, номер сообщения], если такая публикация требуется законом. Копии заявления направлены участвующим лицам.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3, 6-9, 32-40, 42, 48 Федерального закона от 26.10.2002 № 127-ФЗ «О несостоятельности (банкротстве)», статьями 27, 33, 38, 125, 126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Согласно статьям 3, 6–9, 33 и 37–40 Федерального закона от 26.10.2002 № 127-ФЗ «О несостоятельности (банкротстве)» дело возбуждается при наличии предусмотренных законом признаков и процессуальных предпосылок. Для заявления кредитора, уполномоченного органа, работника или бывшего работника размер требований к обычному юридическому лицу должен составлять не менее 2 000 000 рублей, а просрочка — более трёх месяцев; к заявлению самого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проверке обоснованности заявления суд устанавливает актуальный размер непогашенного требования, наличие права на обращение, соблюдение порядка предварительного опубликования, реальную платёжеспособность должника и отсутствие злоупотребления банкротной процедурой.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Дело о банкротстве возбуждается при наличии предусмотренных законом признаков и процессуальных предпосылок. Для заявлений кредиторов, уполномоченного органа, работников и бывших работников порог требований к обычному юридическому лицу составляет 2 000 000 руб.; к заявлению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разъяснения постановления Пленума Верховного Суда РФ от 17.12.2024 № 40, включая правила о пороге 2 000 000 руб. и проверке обоснованности заявления на дату судебного заседания.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заявление к производству.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заявление обоснованным и ввести в отношении [должника] процедуру наблюдения.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временного управляющего из числа членов [наименование СРО].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Включить требование заявителя в реестр, если такое требование заявлено одновременно и допускается законом.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бухгалтерский баланс и отчёт о финансовых результатах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перечень кредиторов и должников с расшифровкой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доказательство публикации уведомления о намерении обратиться с заявлением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 об уплате государственной пошлины / ходатайство о льготе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