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2. ВОЗРАЖЕНИЯ РАБОТОДАТЕЛЯ НА ЗАЯВЛЕНИЕ В КОМИССИЮ ПО ТРУДОВЫМ СПОР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302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заявил требование о выплате 445 0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на заявление в комиссию по трудовым спор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