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142. ЗАПРОС МОТИВИРОВАННОГО МНЕНИЯ ПРОФСОЮЗНОГО ОРГАНА.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242-к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заявил требование о выплате 415 000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мотивированного мнения профсоюзного органа.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