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135. ПРИКАЗ ОБ УВОЛЬНЕНИИ ЗА СОВЕРШЕНИЕ ХИЩЕНИЯ ПО МЕСТУ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235-к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и работодатель обсуждают прекращение трудового договора 135-ТД/2026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Федорова Наталья Игоревна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за совершение хищения по месту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