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129. ПРАВОВОЕ ЗАКЛЮЧЕНИЕ О ВОЗМОЖНОСТИ УВОЛЬНЕНИЯ РАБОТНИКА ПО ИНИЦИАТИВЕ РАБОТОДАТЕЛЯ.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«Правовое заключение о возможности увольнения работника по инициативе работодателя.».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и работодатель обсуждают прекращение трудового договора 129-ТД/2026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81, 82, 178, 179 и 180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Оспаривание добровольности соглашения.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Неопределенность компенсации.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Задержка расчета или документов.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Несовпадение формулировок соглашения и приказа.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Правовое заключение о возможности увольнения работника по инициативе работодателя.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