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114. ПРИКАЗ ОБ УДЕРЖАНИИ СУММЫ УЩЕРБА ИЗ ЗАРАБОТНОЙ ПЛАТЫ.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Материальная ответственность работника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214-к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Петрова Марина Олеговна занимает должность «главный бухгалтер» с окладом 185 000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Закрепить прозрачные показатели и веса KPI.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расчет по каждому показателю.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с итоговой оценкой.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Выплатить бесспорную часть вознаграждения в установленный срок.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Петрова Марина Олеговна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Петрова Марина Олеговна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удержании суммы ущерба из заработной платы.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