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104. ПРИКАЗ О ДОСРОЧНОМ СНЯТИИ ДИСЦИПЛИНАРНОГО ВЗЫСКАНИЯ.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204-к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Морозов Кирилл Евгеньевич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конкретную нарушенную обязанность.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относимые доказательства.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тяжесть проступка и предшествующее поведение.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мотивированно.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Морозов Кирилл Евгеньевич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досрочном снятии дисциплинарного взыскания.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