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ИСКОВОЕ ЗАЯВЛЕНИЕ ТРЕТЬЕГО ЛИЦА С САМОСТОЯТЕЛЬНЫМИ ТРЕБОВАНИЯМИ</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По делу № А40-[номер]/2026 истец требует взыскать 1 500 000 руб. долга и 168 000 руб. неустойки. Ответчик получил полный комплект и провел сверку документов.</w:t>
      </w:r>
    </w:p>
    <w:p>
      <w:pPr>
        <w:keepNext w:val="0"/>
        <w:spacing w:before="0" w:after="80" w:line="276" w:lineRule="auto"/>
        <w:ind w:firstLine="709"/>
        <w:jc w:val="both"/>
      </w:pPr>
      <w:r>
        <w:rPr>
          <w:rFonts w:ascii="Times New Roman" w:hAnsi="Times New Roman" w:eastAsia="Times New Roman"/>
          <w:b w:val="0"/>
          <w:i w:val="0"/>
          <w:sz w:val="24"/>
        </w:rPr>
        <w:t>Ответчик указывает, что платеж 300 000 руб. не учтен, а часть товара стоимостью 620 000 руб. имела недостатки, зафиксированные актом и перепиской.</w:t>
      </w:r>
    </w:p>
    <w:p>
      <w:pPr>
        <w:keepNext w:val="0"/>
        <w:spacing w:before="0" w:after="80" w:line="276" w:lineRule="auto"/>
        <w:ind w:firstLine="709"/>
        <w:jc w:val="both"/>
      </w:pPr>
      <w:r>
        <w:rPr>
          <w:rFonts w:ascii="Times New Roman" w:hAnsi="Times New Roman" w:eastAsia="Times New Roman"/>
          <w:b w:val="0"/>
          <w:i w:val="0"/>
          <w:sz w:val="24"/>
        </w:rPr>
        <w:t>Позиция раскрывается по каждому требованию отдельно, с контррасчетом и ссылками на приложения.</w:t>
      </w:r>
    </w:p>
    <w:p>
      <w:pPr>
        <w:keepNext w:val="0"/>
        <w:spacing w:before="0" w:after="80" w:line="276" w:lineRule="auto"/>
        <w:ind w:firstLine="709"/>
        <w:jc w:val="both"/>
      </w:pPr>
      <w:r>
        <w:rPr>
          <w:rFonts w:ascii="Times New Roman" w:hAnsi="Times New Roman" w:eastAsia="Times New Roman"/>
          <w:b w:val="0"/>
          <w:i w:val="0"/>
          <w:sz w:val="24"/>
        </w:rPr>
        <w:t>Для документа «Исковое заявление третьего лица с самостоятельными требованиями»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Ответчик провел построчную сверку расчета истца и установил, что платеж от 28 мая 2025 года на 300 000 руб. не учтен, а на товар стоимостью 620 000 руб. своевременно составлен акт о недостатках. Эти обстоятельства не означают автоматического отсутствия долга, но требуют определить действительное сальдо и проверить соразмерность дополнительных начислений.</w:t>
      </w:r>
    </w:p>
    <w:p>
      <w:pPr>
        <w:keepNext w:val="0"/>
        <w:spacing w:before="0" w:after="80" w:line="276" w:lineRule="auto"/>
        <w:ind w:firstLine="709"/>
        <w:jc w:val="both"/>
      </w:pPr>
      <w:r>
        <w:rPr>
          <w:rFonts w:ascii="Times New Roman" w:hAnsi="Times New Roman" w:eastAsia="Times New Roman"/>
          <w:b w:val="0"/>
          <w:i w:val="0"/>
          <w:sz w:val="24"/>
        </w:rPr>
        <w:t>Возражения строятся не по принципу полного отрицания, а по каждому юридически значимому обстоятельству: возникновение обязательства, объем исполнения истца, встречное исполнение ответчика, наступление срока, наличие просрочки и размер последствий. Неоспариваемые факты прямо отделяются от спорных.</w:t>
      </w:r>
    </w:p>
    <w:p>
      <w:pPr>
        <w:keepNext w:val="0"/>
        <w:spacing w:before="0" w:after="80" w:line="276" w:lineRule="auto"/>
        <w:ind w:firstLine="709"/>
        <w:jc w:val="both"/>
      </w:pPr>
      <w:r>
        <w:rPr>
          <w:rFonts w:ascii="Times New Roman" w:hAnsi="Times New Roman" w:eastAsia="Times New Roman"/>
          <w:b w:val="0"/>
          <w:i w:val="0"/>
          <w:sz w:val="24"/>
        </w:rPr>
        <w:t>Спор ведется о праве собственности на оборудование, которое третье лицо приобрело ранее по отдельному договору и передало на хранение. Удовлетворение первоначального иска без разрешения его права создаст риск утраты имущества.</w:t>
      </w:r>
    </w:p>
    <w:p>
      <w:pPr>
        <w:keepNext w:val="0"/>
        <w:spacing w:before="0" w:after="80" w:line="276" w:lineRule="auto"/>
        <w:ind w:firstLine="709"/>
        <w:jc w:val="both"/>
      </w:pPr>
      <w:r>
        <w:rPr>
          <w:rFonts w:ascii="Times New Roman" w:hAnsi="Times New Roman" w:eastAsia="Times New Roman"/>
          <w:b w:val="0"/>
          <w:i w:val="0"/>
          <w:sz w:val="24"/>
        </w:rPr>
        <w:t>Третье лицо предъявляет самостоятельное требование к участникам первоначального спора, оплачивает пошлину и подтверждает право цепочкой документов.</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35, 56 и 57 ГПК РФ регулируют права участников, бремя доказывания и содействие суда.</w:t>
      </w:r>
    </w:p>
    <w:p>
      <w:pPr>
        <w:keepNext w:val="0"/>
        <w:spacing w:before="0" w:after="80" w:line="276" w:lineRule="auto"/>
        <w:ind w:firstLine="709"/>
        <w:jc w:val="both"/>
      </w:pPr>
      <w:r>
        <w:rPr>
          <w:rFonts w:ascii="Times New Roman" w:hAnsi="Times New Roman" w:eastAsia="Times New Roman"/>
          <w:b w:val="0"/>
          <w:i w:val="0"/>
          <w:sz w:val="24"/>
        </w:rPr>
        <w:t>Распорядительные заявления о признании иска проверяются судом на соответствие закону и отсутствие нарушения прав других лиц.</w:t>
      </w:r>
    </w:p>
    <w:p>
      <w:pPr>
        <w:keepNext w:val="0"/>
        <w:spacing w:before="0" w:after="80" w:line="276" w:lineRule="auto"/>
        <w:ind w:firstLine="709"/>
        <w:jc w:val="both"/>
      </w:pPr>
      <w:r>
        <w:rPr>
          <w:rFonts w:ascii="Times New Roman" w:hAnsi="Times New Roman" w:eastAsia="Times New Roman"/>
          <w:b w:val="0"/>
          <w:i w:val="0"/>
          <w:sz w:val="24"/>
        </w:rPr>
        <w:t>Заявление о давности делается стороной до вынесения решения и сопровождается расчетом течения срока.</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 22–24, 28, 131–132 и 137–138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50–51 АПК РФ либо статьи 42–43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Принять иск третьего лица с самостоятельными требованиями к совместному рассмотрению.</w:t>
      </w:r>
    </w:p>
    <w:p>
      <w:pPr>
        <w:spacing w:after="60" w:line="276" w:lineRule="auto"/>
        <w:ind w:left="454" w:hanging="454"/>
        <w:jc w:val="both"/>
      </w:pPr>
      <w:r>
        <w:rPr>
          <w:rFonts w:ascii="Times New Roman" w:hAnsi="Times New Roman" w:eastAsia="Times New Roman"/>
          <w:b w:val="0"/>
          <w:i w:val="0"/>
          <w:sz w:val="24"/>
        </w:rPr>
        <w:t>2. Признать за третьим лицом [право / требование] на [объект].</w:t>
      </w:r>
    </w:p>
    <w:p>
      <w:pPr>
        <w:spacing w:after="60" w:line="276" w:lineRule="auto"/>
        <w:ind w:left="454" w:hanging="454"/>
        <w:jc w:val="both"/>
      </w:pPr>
      <w:r>
        <w:rPr>
          <w:rFonts w:ascii="Times New Roman" w:hAnsi="Times New Roman" w:eastAsia="Times New Roman"/>
          <w:b w:val="0"/>
          <w:i w:val="0"/>
          <w:sz w:val="24"/>
        </w:rPr>
        <w:t>3. Отказать в первоначальном иске в части, несовместимой с указанным правом, и распределить расходы.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Копия искового заявления и уточнений.</w:t>
      </w:r>
    </w:p>
    <w:p>
      <w:pPr>
        <w:spacing w:after="60" w:line="276" w:lineRule="auto"/>
        <w:ind w:left="454" w:hanging="454"/>
        <w:jc w:val="both"/>
      </w:pPr>
      <w:r>
        <w:rPr>
          <w:rFonts w:ascii="Times New Roman" w:hAnsi="Times New Roman" w:eastAsia="Times New Roman"/>
          <w:b w:val="0"/>
          <w:i w:val="0"/>
          <w:sz w:val="24"/>
        </w:rPr>
        <w:t>2. Контррасчет с учетом платежей и встречного исполнения.</w:t>
      </w:r>
    </w:p>
    <w:p>
      <w:pPr>
        <w:spacing w:after="60" w:line="276" w:lineRule="auto"/>
        <w:ind w:left="454" w:hanging="454"/>
        <w:jc w:val="both"/>
      </w:pPr>
      <w:r>
        <w:rPr>
          <w:rFonts w:ascii="Times New Roman" w:hAnsi="Times New Roman" w:eastAsia="Times New Roman"/>
          <w:b w:val="0"/>
          <w:i w:val="0"/>
          <w:sz w:val="24"/>
        </w:rPr>
        <w:t>3. Первичные документы и переписка, подтверждающие возражения.</w:t>
      </w:r>
    </w:p>
    <w:p>
      <w:pPr>
        <w:spacing w:after="60" w:line="276" w:lineRule="auto"/>
        <w:ind w:left="454" w:hanging="454"/>
        <w:jc w:val="both"/>
      </w:pPr>
      <w:r>
        <w:rPr>
          <w:rFonts w:ascii="Times New Roman" w:hAnsi="Times New Roman" w:eastAsia="Times New Roman"/>
          <w:b w:val="0"/>
          <w:i w:val="0"/>
          <w:sz w:val="24"/>
        </w:rPr>
        <w:t>4. Документы о сроках, процессуальном статусе или правопреемстве — по предмету заявления.</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Исковое заявление третьего лица с самостоятельными требованиями</dc:title>
  <dc:subject>Подробный образец № 40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