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О ВЗЫСКАНИИ ЗАДОЛЖЕННОСТИ ПО ДОГОВОРУ ОКАЗАНИЯ УСЛУГ</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Между сторонами заключен соответствующий договор. Заявитель исполнил свою обязанность, но ответчик нарушил срок оплаты, поставки, качество, возврат имущества или денег.</w:t>
      </w:r>
    </w:p>
    <w:p>
      <w:pPr>
        <w:keepNext w:val="0"/>
        <w:spacing w:before="0" w:after="80" w:line="276" w:lineRule="auto"/>
        <w:ind w:firstLine="709"/>
        <w:jc w:val="both"/>
      </w:pPr>
      <w:r>
        <w:rPr>
          <w:rFonts w:ascii="Times New Roman" w:hAnsi="Times New Roman" w:eastAsia="Times New Roman"/>
          <w:b w:val="0"/>
          <w:i w:val="0"/>
          <w:sz w:val="24"/>
        </w:rPr>
        <w:t>Нарушение подтверждается договором, первичными документами, перепиской, претензией и расчетом. Факты изложены по датам и суммам.</w:t>
      </w:r>
    </w:p>
    <w:p>
      <w:pPr>
        <w:keepNext w:val="0"/>
        <w:spacing w:before="0" w:after="80" w:line="276" w:lineRule="auto"/>
        <w:ind w:firstLine="709"/>
        <w:jc w:val="both"/>
      </w:pPr>
      <w:r>
        <w:rPr>
          <w:rFonts w:ascii="Times New Roman" w:hAnsi="Times New Roman" w:eastAsia="Times New Roman"/>
          <w:b w:val="0"/>
          <w:i w:val="0"/>
          <w:sz w:val="24"/>
        </w:rPr>
        <w:t>Выбранный способ защиты соответствует характеру нарушения и сформулирован так, чтобы решение можно было исполнить.</w:t>
      </w:r>
    </w:p>
    <w:p>
      <w:pPr>
        <w:keepNext w:val="0"/>
        <w:spacing w:before="0" w:after="80" w:line="276" w:lineRule="auto"/>
        <w:ind w:firstLine="709"/>
        <w:jc w:val="both"/>
      </w:pPr>
      <w:r>
        <w:rPr>
          <w:rFonts w:ascii="Times New Roman" w:hAnsi="Times New Roman" w:eastAsia="Times New Roman"/>
          <w:b w:val="0"/>
          <w:i w:val="0"/>
          <w:sz w:val="24"/>
        </w:rPr>
        <w:t>Для документа «Исковое заявление о взыскании задолженности по договору оказания услуг»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Исполнитель оказал услуги по сопровождению проекта в марте–мае 2025 года на 900 000 руб. Ежемесячные отчеты направлялись заказчику, который использовал результаты и не заявил мотивированных замечаний в договорный срок.</w:t>
      </w:r>
    </w:p>
    <w:p>
      <w:pPr>
        <w:keepNext w:val="0"/>
        <w:spacing w:before="0" w:after="80" w:line="276" w:lineRule="auto"/>
        <w:ind w:firstLine="709"/>
        <w:jc w:val="both"/>
      </w:pPr>
      <w:r>
        <w:rPr>
          <w:rFonts w:ascii="Times New Roman" w:hAnsi="Times New Roman" w:eastAsia="Times New Roman"/>
          <w:b w:val="0"/>
          <w:i w:val="0"/>
          <w:sz w:val="24"/>
        </w:rPr>
        <w:t>Заказчик перечислил 300 000 руб. и прекратил оплату. Иск раскрывает конкретный состав услуг, их результат и способ передачи, а не ограничивается ссылкой на подписанный акт.</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4, 27, 35, 125 и 126 АПК РФ регулируют обращение в арбитражный суд,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 статьи 779–783 ГК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задолженность за оказанные услуги в размере [сумма] руб.</w:t>
      </w:r>
    </w:p>
    <w:p>
      <w:pPr>
        <w:spacing w:after="60" w:line="276" w:lineRule="auto"/>
        <w:ind w:left="454" w:hanging="454"/>
        <w:jc w:val="both"/>
      </w:pPr>
      <w:r>
        <w:rPr>
          <w:rFonts w:ascii="Times New Roman" w:hAnsi="Times New Roman" w:eastAsia="Times New Roman"/>
          <w:b w:val="0"/>
          <w:i w:val="0"/>
          <w:sz w:val="24"/>
        </w:rPr>
        <w:t>2. Взыскать неустойку / проценты по расчету.</w:t>
      </w:r>
    </w:p>
    <w:p>
      <w:pPr>
        <w:spacing w:after="60" w:line="276" w:lineRule="auto"/>
        <w:ind w:left="454" w:hanging="454"/>
        <w:jc w:val="both"/>
      </w:pPr>
      <w:r>
        <w:rPr>
          <w:rFonts w:ascii="Times New Roman" w:hAnsi="Times New Roman" w:eastAsia="Times New Roman"/>
          <w:b w:val="0"/>
          <w:i w:val="0"/>
          <w:sz w:val="24"/>
        </w:rPr>
        <w:t>3. Взыскать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взыскании задолженности по договору оказания услуг</dc:title>
  <dc:subject>Подробный образец № 195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