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РАСТОРЖЕНИИ ДОГОВОРА АРЕНДЫ И ОСВОБОЖДЕНИИ ПОМЕЩЕНИЯ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Указываются объект, акт передачи, период пользования, размер платы, нарушения, предупреждение и фактический возврат.</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Арендатор допустил просрочку более двух сроков подряд и использовал помещение с нарушением согласованного назначения. Арендодатель 15 апреля и 20 мая 2025 года направил письменные предупреждения и предоставил срок для устранения нарушений.</w:t>
      </w:r>
    </w:p>
    <w:p>
      <w:pPr>
        <w:keepNext w:val="0"/>
        <w:spacing w:before="0" w:after="80" w:line="276" w:lineRule="auto"/>
        <w:ind w:firstLine="709"/>
        <w:jc w:val="both"/>
      </w:pPr>
      <w:r>
        <w:rPr>
          <w:rFonts w:ascii="Times New Roman" w:hAnsi="Times New Roman" w:eastAsia="Times New Roman"/>
          <w:b w:val="0"/>
          <w:i w:val="0"/>
          <w:sz w:val="24"/>
        </w:rPr>
        <w:t>Нарушения не устранены, задолженность увеличилась, помещение добровольно не освобождено. Требование о расторжении связано с требованием передать объект по акту и указанием точного адреса, площади и кадастрового номера.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606, 614, 619 и 622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Расторгнуть договор аренды № [номер] от [дата].</w:t>
      </w:r>
    </w:p>
    <w:p>
      <w:pPr>
        <w:spacing w:after="60" w:line="276" w:lineRule="auto"/>
        <w:ind w:left="454" w:hanging="454"/>
        <w:jc w:val="both"/>
      </w:pPr>
      <w:r>
        <w:rPr>
          <w:rFonts w:ascii="Times New Roman" w:hAnsi="Times New Roman" w:eastAsia="Times New Roman"/>
          <w:b w:val="0"/>
          <w:i w:val="0"/>
          <w:sz w:val="24"/>
        </w:rPr>
        <w:t>2. Обязать ответчика освободить и передать по акту объект [точное описание] в срок [срок].</w:t>
      </w:r>
    </w:p>
    <w:p>
      <w:pPr>
        <w:spacing w:after="60" w:line="276" w:lineRule="auto"/>
        <w:ind w:left="454" w:hanging="454"/>
        <w:jc w:val="both"/>
      </w:pPr>
      <w:r>
        <w:rPr>
          <w:rFonts w:ascii="Times New Roman" w:hAnsi="Times New Roman" w:eastAsia="Times New Roman"/>
          <w:b w:val="0"/>
          <w:i w:val="0"/>
          <w:sz w:val="24"/>
        </w:rPr>
        <w:t>3. Взыскать задолженность, плату за пользование и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расторжении договора аренды и освобождении помещения</dc:title>
  <dc:subject>Подробный образец № 190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