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ВОЗВРАТЕ ПРЕДВАРИТЕЛЬНОЙ ОПЛАТЫ ЗА НЕПОСТАВЛЕННЫЙ ТОВАР</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о возврате предварительной оплаты за непоставленный товар»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Покупатель перечислил аванс 1 200 000 руб. за оборудование со сроком поставки до 30 апреля 2025 года. Поставщик товар не передал, согласованный новый срок пропустил и 20 июня 2025 года сообщил об отсутствии возможности исполнить заказ.</w:t>
      </w:r>
    </w:p>
    <w:p>
      <w:pPr>
        <w:keepNext w:val="0"/>
        <w:spacing w:before="0" w:after="80" w:line="276" w:lineRule="auto"/>
        <w:ind w:firstLine="709"/>
        <w:jc w:val="both"/>
      </w:pPr>
      <w:r>
        <w:rPr>
          <w:rFonts w:ascii="Times New Roman" w:hAnsi="Times New Roman" w:eastAsia="Times New Roman"/>
          <w:b w:val="0"/>
          <w:i w:val="0"/>
          <w:sz w:val="24"/>
        </w:rPr>
        <w:t>Покупатель направил отказ от договора и требование вернуть аванс. Денежные средства не возвращены; доказательств встречного исполнения или правового основания удержания суммы ответчик не представил.</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1 200 000 руб. неосвоенной предварительной оплаты.</w:t>
      </w:r>
    </w:p>
    <w:p>
      <w:pPr>
        <w:spacing w:after="60" w:line="276" w:lineRule="auto"/>
        <w:ind w:left="454" w:hanging="454"/>
        <w:jc w:val="both"/>
      </w:pPr>
      <w:r>
        <w:rPr>
          <w:rFonts w:ascii="Times New Roman" w:hAnsi="Times New Roman" w:eastAsia="Times New Roman"/>
          <w:b w:val="0"/>
          <w:i w:val="0"/>
          <w:sz w:val="24"/>
        </w:rPr>
        <w:t>2. Взыскать проценты / неустойку по расчету с даты возникновения обязанности возврата.</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возврате предварительной оплаты за непоставленный товар</dc:title>
  <dc:subject>Подробный образец № 187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