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Мировому судье судебного участка № [номер]</w:t>
        <w:br/>
      </w:r>
      <w:r>
        <w:rPr>
          <w:rFonts w:ascii="Times New Roman" w:hAnsi="Times New Roman" w:eastAsia="Times New Roman"/>
          <w:b w:val="0"/>
          <w:i w:val="0"/>
          <w:sz w:val="21"/>
        </w:rPr>
        <w:t>Заявитель / взыскатель: [сведения]</w:t>
        <w:br/>
      </w:r>
      <w:r>
        <w:rPr>
          <w:rFonts w:ascii="Times New Roman" w:hAnsi="Times New Roman" w:eastAsia="Times New Roman"/>
          <w:b w:val="0"/>
          <w:i w:val="0"/>
          <w:sz w:val="21"/>
        </w:rPr>
        <w:t>Ответчик / должник: [сведения]</w:t>
        <w:br/>
      </w:r>
      <w:r>
        <w:rPr>
          <w:rFonts w:ascii="Times New Roman" w:hAnsi="Times New Roman" w:eastAsia="Times New Roman"/>
          <w:b w:val="0"/>
          <w:i w:val="0"/>
          <w:sz w:val="21"/>
        </w:rPr>
        <w:t>Цена требования: [сумма] руб.</w:t>
      </w:r>
    </w:p>
    <w:p>
      <w:pPr>
        <w:spacing w:before="160" w:after="120"/>
        <w:jc w:val="center"/>
      </w:pPr>
      <w:r>
        <w:rPr>
          <w:rFonts w:ascii="Times New Roman" w:hAnsi="Times New Roman" w:eastAsia="Times New Roman"/>
          <w:b/>
          <w:i w:val="0"/>
          <w:sz w:val="28"/>
        </w:rPr>
        <w:t>ЗАЯВЛЕНИЕ ОБ ОТМЕНЕ СУДЕБНОГО ПРИКАЗА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об отмене судебного приказа»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Должник не согласен с размером и основанием требования, поскольку платеж не учтен и имеется спор о качестве. Для отмены приказа достаточно своевременно заявленного несогласия в установленной форме.</w:t>
      </w:r>
    </w:p>
    <w:p>
      <w:pPr>
        <w:keepNext w:val="0"/>
        <w:spacing w:before="0" w:after="80" w:line="276" w:lineRule="auto"/>
        <w:ind w:firstLine="709"/>
        <w:jc w:val="both"/>
      </w:pPr>
      <w:r>
        <w:rPr>
          <w:rFonts w:ascii="Times New Roman" w:hAnsi="Times New Roman" w:eastAsia="Times New Roman"/>
          <w:b w:val="0"/>
          <w:i w:val="0"/>
          <w:sz w:val="24"/>
        </w:rPr>
        <w:t>Указаны дата получения приказа и доказательство соблюдения срока; доводы по существу приведены кратко, поскольку будут рассматриваться в исковом порядке.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121–130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229.1–229.6 АПК РФ либо статьи 121–130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судебный приказ от [дата] № [номер].</w:t>
      </w:r>
    </w:p>
    <w:p>
      <w:pPr>
        <w:spacing w:after="60" w:line="276" w:lineRule="auto"/>
        <w:ind w:left="454" w:hanging="454"/>
        <w:jc w:val="both"/>
      </w:pPr>
      <w:r>
        <w:rPr>
          <w:rFonts w:ascii="Times New Roman" w:hAnsi="Times New Roman" w:eastAsia="Times New Roman"/>
          <w:b w:val="0"/>
          <w:i w:val="0"/>
          <w:sz w:val="24"/>
        </w:rPr>
        <w:t>2. Направить копию определения сторонам и разъяснить взыскателю право предъявить требование в исковом порядке.</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отмене судебного приказа</dc:title>
  <dc:subject>Подробный образец № 122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