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 w:eastAsia="Times New Roman"/>
                <w:b/>
                <w:sz w:val="24"/>
              </w:rPr>
              <w:t>В Арбитражный суд города Москвы</w:t>
            </w:r>
          </w:p>
          <w:p>
            <w:pPr>
              <w:spacing w:after="0"/>
              <w:jc w:val="left"/>
            </w:pPr>
            <w:r>
              <w:rPr>
                <w:rFonts w:ascii="Times New Roman" w:hAnsi="Times New Roman" w:eastAsia="Times New Roman"/>
                <w:b w:val="0"/>
                <w:sz w:val="24"/>
              </w:rPr>
              <w:t>115225, г. Москва, ул. Большая Тульская, д. 17</w:t>
            </w:r>
          </w:p>
          <w:p>
            <w:pPr>
              <w:spacing w:after="0"/>
              <w:jc w:val="left"/>
            </w:pPr>
            <w:r>
              <w:rPr>
                <w:rFonts w:ascii="Times New Roman" w:hAnsi="Times New Roman" w:eastAsia="Times New Roman"/>
                <w:b w:val="0"/>
                <w:sz w:val="24"/>
              </w:rPr>
            </w:r>
          </w:p>
          <w:p>
            <w:pPr>
              <w:spacing w:after="0"/>
              <w:jc w:val="left"/>
            </w:pPr>
            <w:r>
              <w:rPr>
                <w:rFonts w:ascii="Times New Roman" w:hAnsi="Times New Roman" w:eastAsia="Times New Roman"/>
                <w:b w:val="0"/>
                <w:sz w:val="24"/>
              </w:rPr>
              <w:t>Дело № А40-[номер дела]/20__</w:t>
            </w:r>
          </w:p>
          <w:p>
            <w:pPr>
              <w:spacing w:after="0"/>
              <w:jc w:val="left"/>
            </w:pPr>
            <w:r>
              <w:rPr>
                <w:rFonts w:ascii="Times New Roman" w:hAnsi="Times New Roman" w:eastAsia="Times New Roman"/>
                <w:b w:val="0"/>
                <w:sz w:val="24"/>
              </w:rPr>
            </w:r>
          </w:p>
          <w:p>
            <w:pPr>
              <w:spacing w:after="0"/>
              <w:jc w:val="left"/>
            </w:pPr>
            <w:r>
              <w:rPr>
                <w:rFonts w:ascii="Times New Roman" w:hAnsi="Times New Roman" w:eastAsia="Times New Roman"/>
                <w:b w:val="0"/>
                <w:sz w:val="24"/>
              </w:rPr>
              <w:t>Заявитель (должник):</w:t>
            </w:r>
          </w:p>
          <w:p>
            <w:pPr>
              <w:spacing w:after="0"/>
              <w:jc w:val="left"/>
            </w:pPr>
            <w:r>
              <w:rPr>
                <w:rFonts w:ascii="Times New Roman" w:hAnsi="Times New Roman" w:eastAsia="Times New Roman"/>
                <w:b w:val="0"/>
                <w:sz w:val="24"/>
              </w:rPr>
              <w:t>[Ф.И.О. полностью]</w:t>
            </w:r>
          </w:p>
          <w:p>
            <w:pPr>
              <w:spacing w:after="0"/>
              <w:jc w:val="left"/>
            </w:pPr>
            <w:r>
              <w:rPr>
                <w:rFonts w:ascii="Times New Roman" w:hAnsi="Times New Roman" w:eastAsia="Times New Roman"/>
                <w:b w:val="0"/>
                <w:sz w:val="24"/>
              </w:rPr>
              <w:t>дата рождения: [дата]</w:t>
            </w:r>
          </w:p>
          <w:p>
            <w:pPr>
              <w:spacing w:after="0"/>
              <w:jc w:val="left"/>
            </w:pPr>
            <w:r>
              <w:rPr>
                <w:rFonts w:ascii="Times New Roman" w:hAnsi="Times New Roman" w:eastAsia="Times New Roman"/>
                <w:b w:val="0"/>
                <w:sz w:val="24"/>
              </w:rPr>
              <w:t>место рождения: [место]</w:t>
            </w:r>
          </w:p>
          <w:p>
            <w:pPr>
              <w:spacing w:after="0"/>
              <w:jc w:val="left"/>
            </w:pPr>
            <w:r>
              <w:rPr>
                <w:rFonts w:ascii="Times New Roman" w:hAnsi="Times New Roman" w:eastAsia="Times New Roman"/>
                <w:b w:val="0"/>
                <w:sz w:val="24"/>
              </w:rPr>
              <w:t>ИНН: [номер]</w:t>
            </w:r>
          </w:p>
          <w:p>
            <w:pPr>
              <w:spacing w:after="0"/>
              <w:jc w:val="left"/>
            </w:pPr>
            <w:r>
              <w:rPr>
                <w:rFonts w:ascii="Times New Roman" w:hAnsi="Times New Roman" w:eastAsia="Times New Roman"/>
                <w:b w:val="0"/>
                <w:sz w:val="24"/>
              </w:rPr>
              <w:t>СНИЛС: [номер]</w:t>
            </w:r>
          </w:p>
          <w:p>
            <w:pPr>
              <w:spacing w:after="0"/>
              <w:jc w:val="left"/>
            </w:pPr>
            <w:r>
              <w:rPr>
                <w:rFonts w:ascii="Times New Roman" w:hAnsi="Times New Roman" w:eastAsia="Times New Roman"/>
                <w:b w:val="0"/>
                <w:sz w:val="24"/>
              </w:rPr>
              <w:t>адрес регистрации: [адрес]</w:t>
            </w:r>
          </w:p>
          <w:p>
            <w:pPr>
              <w:spacing w:after="0"/>
              <w:jc w:val="left"/>
            </w:pPr>
            <w:r>
              <w:rPr>
                <w:rFonts w:ascii="Times New Roman" w:hAnsi="Times New Roman" w:eastAsia="Times New Roman"/>
                <w:b w:val="0"/>
                <w:sz w:val="24"/>
              </w:rPr>
              <w:t>телефон: [номер]</w:t>
            </w:r>
          </w:p>
          <w:p>
            <w:pPr>
              <w:spacing w:after="0"/>
              <w:jc w:val="left"/>
            </w:pPr>
            <w:r>
              <w:rPr>
                <w:rFonts w:ascii="Times New Roman" w:hAnsi="Times New Roman" w:eastAsia="Times New Roman"/>
                <w:b w:val="0"/>
                <w:sz w:val="24"/>
              </w:rPr>
              <w:t>электронная почта: [адрес]</w:t>
            </w:r>
          </w:p>
          <w:p>
            <w:pPr>
              <w:spacing w:after="0"/>
              <w:jc w:val="left"/>
            </w:pPr>
            <w:r>
              <w:rPr>
                <w:rFonts w:ascii="Times New Roman" w:hAnsi="Times New Roman" w:eastAsia="Times New Roman"/>
                <w:b w:val="0"/>
                <w:sz w:val="24"/>
              </w:rPr>
            </w:r>
          </w:p>
          <w:p>
            <w:pPr>
              <w:spacing w:after="0"/>
              <w:jc w:val="left"/>
            </w:pPr>
            <w:r>
              <w:rPr>
                <w:rFonts w:ascii="Times New Roman" w:hAnsi="Times New Roman" w:eastAsia="Times New Roman"/>
                <w:b w:val="0"/>
                <w:sz w:val="24"/>
              </w:rPr>
              <w:t>Представитель: [Ф.И.О., при наличии]</w:t>
            </w:r>
          </w:p>
          <w:p>
            <w:pPr>
              <w:spacing w:after="0"/>
              <w:jc w:val="left"/>
            </w:pPr>
            <w:r>
              <w:rPr>
                <w:rFonts w:ascii="Times New Roman" w:hAnsi="Times New Roman" w:eastAsia="Times New Roman"/>
                <w:b w:val="0"/>
                <w:sz w:val="24"/>
              </w:rPr>
              <w:t>адрес: [адрес]</w:t>
            </w:r>
          </w:p>
          <w:p>
            <w:pPr>
              <w:spacing w:after="0"/>
              <w:jc w:val="left"/>
            </w:pPr>
            <w:r>
              <w:rPr>
                <w:rFonts w:ascii="Times New Roman" w:hAnsi="Times New Roman" w:eastAsia="Times New Roman"/>
                <w:b w:val="0"/>
                <w:sz w:val="24"/>
              </w:rPr>
              <w:t>телефон: [номер]</w:t>
            </w:r>
          </w:p>
          <w:p>
            <w:pPr>
              <w:spacing w:after="0"/>
              <w:jc w:val="left"/>
            </w:pPr>
            <w:r>
              <w:rPr>
                <w:rFonts w:ascii="Times New Roman" w:hAnsi="Times New Roman" w:eastAsia="Times New Roman"/>
                <w:b w:val="0"/>
                <w:sz w:val="24"/>
              </w:rPr>
              <w:t>электронная почта: [адрес]</w:t>
            </w:r>
          </w:p>
        </w:tc>
      </w:tr>
    </w:tbl>
    <w:p>
      <w:pPr>
        <w:spacing w:before="200" w:after="0"/>
        <w:jc w:val="center"/>
      </w:pPr>
      <w:r>
        <w:rPr>
          <w:rFonts w:ascii="Times New Roman" w:hAnsi="Times New Roman" w:eastAsia="Times New Roman"/>
          <w:b/>
          <w:sz w:val="26"/>
        </w:rPr>
        <w:t>ХОДАТАЙСТВО</w:t>
      </w:r>
    </w:p>
    <w:p>
      <w:pPr>
        <w:spacing w:after="200"/>
        <w:jc w:val="center"/>
      </w:pPr>
      <w:r>
        <w:rPr>
          <w:rFonts w:ascii="Times New Roman" w:hAnsi="Times New Roman" w:eastAsia="Times New Roman"/>
          <w:b/>
          <w:sz w:val="24"/>
        </w:rPr>
        <w:t>о приобщении дополнительных документов к заявлению</w:t>
        <w:br/>
        <w:t>о признании гражданина несостоятельным (банкротом)</w:t>
      </w:r>
    </w:p>
    <w:p>
      <w:pPr>
        <w:spacing w:line="240" w:lineRule="auto" w:after="120"/>
        <w:ind w:firstLine="709"/>
        <w:jc w:val="both"/>
      </w:pPr>
      <w:r>
        <w:rPr>
          <w:rFonts w:ascii="Times New Roman" w:hAnsi="Times New Roman" w:eastAsia="Times New Roman"/>
          <w:sz w:val="24"/>
        </w:rPr>
        <w:t>В производстве Арбитражного суда города Москвы находится дело № А40-[номер дела]/20__ по заявлению [Ф.И.О. должника] о признании его несостоятельным (банкротом).</w:t>
      </w:r>
    </w:p>
    <w:p>
      <w:pPr>
        <w:spacing w:line="240" w:lineRule="auto" w:after="120"/>
        <w:ind w:firstLine="709"/>
        <w:jc w:val="both"/>
      </w:pPr>
      <w:r>
        <w:rPr>
          <w:rFonts w:ascii="Times New Roman" w:hAnsi="Times New Roman" w:eastAsia="Times New Roman"/>
          <w:sz w:val="24"/>
        </w:rPr>
        <w:t>Определением Арбитражного суда города Москвы от «___» __________ 20__ года заявление принято к производству / оставлено без движения, заявителю предложено представить дополнительные документы, подтверждающие обстоятельства, изложенные в заявлении.</w:t>
      </w:r>
    </w:p>
    <w:p>
      <w:pPr>
        <w:spacing w:line="240" w:lineRule="auto" w:after="120"/>
        <w:ind w:firstLine="709"/>
        <w:jc w:val="both"/>
      </w:pPr>
      <w:r>
        <w:rPr>
          <w:rFonts w:ascii="Times New Roman" w:hAnsi="Times New Roman" w:eastAsia="Times New Roman"/>
          <w:sz w:val="24"/>
        </w:rPr>
        <w:t>В целях полного и всестороннего рассмотрения заявления, подтверждения размера и оснований задолженности, состава имущества, доходов, банковских счетов, семейного положения и иных обстоятельств финансового состояния должника заявитель представляет дополнительные документы.</w:t>
      </w:r>
    </w:p>
    <w:p>
      <w:pPr>
        <w:spacing w:line="240" w:lineRule="auto" w:after="120"/>
        <w:ind w:firstLine="709"/>
        <w:jc w:val="both"/>
      </w:pPr>
      <w:r>
        <w:rPr>
          <w:rFonts w:ascii="Times New Roman" w:hAnsi="Times New Roman" w:eastAsia="Times New Roman"/>
          <w:sz w:val="24"/>
        </w:rPr>
        <w:t>Представляемые документы имеют непосредственное отношение к предмету рассмотрения, подтверждают обстоятельства, на которых основано заявление о признании гражданина банкротом, и необходимы для разрешения вопроса об обоснованности заявления.</w:t>
      </w:r>
    </w:p>
    <w:p>
      <w:pPr>
        <w:spacing w:line="240" w:lineRule="auto" w:after="120"/>
        <w:ind w:firstLine="709"/>
        <w:jc w:val="both"/>
      </w:pPr>
      <w:r>
        <w:rPr>
          <w:rFonts w:ascii="Times New Roman" w:hAnsi="Times New Roman" w:eastAsia="Times New Roman"/>
          <w:sz w:val="24"/>
        </w:rPr>
        <w:t>В соответствии со статьями 41, 65, 66, 75 и 159 Арбитражного процессуального кодекса Российской Федерации лица, участвующие в деле, вправе представлять доказательства и заявлять ходатайства, а письменные доказательства подлежат приобщению к материалам дела.</w:t>
      </w:r>
    </w:p>
    <w:p>
      <w:pPr>
        <w:spacing w:before="100" w:after="100"/>
        <w:jc w:val="center"/>
      </w:pPr>
      <w:r>
        <w:rPr>
          <w:rFonts w:ascii="Times New Roman" w:hAnsi="Times New Roman" w:eastAsia="Times New Roman"/>
          <w:b/>
          <w:sz w:val="24"/>
        </w:rPr>
        <w:t>ПРОШУ СУД:</w:t>
      </w:r>
    </w:p>
    <w:p>
      <w:pPr>
        <w:spacing w:after="80"/>
        <w:ind w:left="283"/>
        <w:jc w:val="both"/>
      </w:pPr>
      <w:r>
        <w:rPr>
          <w:rFonts w:ascii="Times New Roman" w:hAnsi="Times New Roman" w:eastAsia="Times New Roman"/>
          <w:sz w:val="24"/>
        </w:rPr>
        <w:t>1. Приобщить к материалам дела № А40-[номер дела]/20__ представленные заявителем дополнительные документы.</w:t>
      </w:r>
    </w:p>
    <w:p>
      <w:pPr>
        <w:spacing w:after="80"/>
        <w:ind w:left="283"/>
        <w:jc w:val="both"/>
      </w:pPr>
      <w:r>
        <w:rPr>
          <w:rFonts w:ascii="Times New Roman" w:hAnsi="Times New Roman" w:eastAsia="Times New Roman"/>
          <w:sz w:val="24"/>
        </w:rPr>
        <w:t>2. Считать требования определения Арбитражного суда города Москвы от «___» __________ 20__ года исполненными в полном объеме — если документы представляются во исполнение определения об оставлении заявления без движения.</w:t>
      </w:r>
    </w:p>
    <w:p>
      <w:pPr>
        <w:spacing w:before="120" w:after="80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40"/>
        <w:ind w:left="283"/>
      </w:pPr>
      <w:r>
        <w:rPr>
          <w:rFonts w:ascii="Times New Roman" w:hAnsi="Times New Roman" w:eastAsia="Times New Roman"/>
          <w:sz w:val="22"/>
        </w:rPr>
        <w:t>1. [Справка кредитора о размере задолженности] — на [__] л.</w:t>
      </w:r>
    </w:p>
    <w:p>
      <w:pPr>
        <w:spacing w:after="40"/>
        <w:ind w:left="283"/>
      </w:pPr>
      <w:r>
        <w:rPr>
          <w:rFonts w:ascii="Times New Roman" w:hAnsi="Times New Roman" w:eastAsia="Times New Roman"/>
          <w:sz w:val="22"/>
        </w:rPr>
        <w:t>2. [Кредитный договор / договор займа / судебный акт / исполнительный документ] — на [__] л.</w:t>
      </w:r>
    </w:p>
    <w:p>
      <w:pPr>
        <w:spacing w:after="40"/>
        <w:ind w:left="283"/>
      </w:pPr>
      <w:r>
        <w:rPr>
          <w:rFonts w:ascii="Times New Roman" w:hAnsi="Times New Roman" w:eastAsia="Times New Roman"/>
          <w:sz w:val="22"/>
        </w:rPr>
        <w:t>3. [Сведения о доходах должника за три года] — на [__] л.</w:t>
      </w:r>
    </w:p>
    <w:p>
      <w:pPr>
        <w:spacing w:after="40"/>
        <w:ind w:left="283"/>
      </w:pPr>
      <w:r>
        <w:rPr>
          <w:rFonts w:ascii="Times New Roman" w:hAnsi="Times New Roman" w:eastAsia="Times New Roman"/>
          <w:sz w:val="22"/>
        </w:rPr>
        <w:t>4. [Выписки по банковским счетам и справки об остатках] — на [__] л.</w:t>
      </w:r>
    </w:p>
    <w:p>
      <w:pPr>
        <w:spacing w:after="40"/>
        <w:ind w:left="283"/>
      </w:pPr>
      <w:r>
        <w:rPr>
          <w:rFonts w:ascii="Times New Roman" w:hAnsi="Times New Roman" w:eastAsia="Times New Roman"/>
          <w:sz w:val="22"/>
        </w:rPr>
        <w:t>5. [Выписка из ЕГРН / документы на транспорт / иное имущество] — на [__] л.</w:t>
      </w:r>
    </w:p>
    <w:p>
      <w:pPr>
        <w:spacing w:after="40"/>
        <w:ind w:left="283"/>
      </w:pPr>
      <w:r>
        <w:rPr>
          <w:rFonts w:ascii="Times New Roman" w:hAnsi="Times New Roman" w:eastAsia="Times New Roman"/>
          <w:sz w:val="22"/>
        </w:rPr>
        <w:t>6. [Документы о семейном положении и наличии иждивенцев] — на [__] л.</w:t>
      </w:r>
    </w:p>
    <w:p>
      <w:pPr>
        <w:spacing w:after="40"/>
        <w:ind w:left="283"/>
      </w:pPr>
      <w:r>
        <w:rPr>
          <w:rFonts w:ascii="Times New Roman" w:hAnsi="Times New Roman" w:eastAsia="Times New Roman"/>
          <w:sz w:val="22"/>
        </w:rPr>
        <w:t>7. [Сведения об исполнительных производствах] — на [__] л.</w:t>
      </w:r>
    </w:p>
    <w:p>
      <w:pPr>
        <w:spacing w:after="40"/>
        <w:ind w:left="283"/>
      </w:pPr>
      <w:r>
        <w:rPr>
          <w:rFonts w:ascii="Times New Roman" w:hAnsi="Times New Roman" w:eastAsia="Times New Roman"/>
          <w:sz w:val="22"/>
        </w:rPr>
        <w:t>8. [Документ, подтверждающий внесение денежных средств на депозит суда] — на [__] л.</w:t>
      </w:r>
    </w:p>
    <w:p>
      <w:pPr>
        <w:spacing w:after="40"/>
        <w:ind w:left="283"/>
      </w:pPr>
      <w:r>
        <w:rPr>
          <w:rFonts w:ascii="Times New Roman" w:hAnsi="Times New Roman" w:eastAsia="Times New Roman"/>
          <w:sz w:val="22"/>
        </w:rPr>
        <w:t>9. [Иные дополнительные документы] — на [__] л.</w:t>
      </w:r>
    </w:p>
    <w:p>
      <w:pPr>
        <w:spacing w:after="40"/>
        <w:ind w:left="283"/>
      </w:pPr>
      <w:r>
        <w:rPr>
          <w:rFonts w:ascii="Times New Roman" w:hAnsi="Times New Roman" w:eastAsia="Times New Roman"/>
          <w:sz w:val="22"/>
        </w:rPr>
        <w:t>10. Документ, подтверждающий направление ходатайства лицам, участвующим в деле, — на [__] л.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0"/>
              <w:jc w:val="left"/>
            </w:pPr>
            <w:r>
              <w:rPr>
                <w:rFonts w:ascii="Times New Roman" w:hAnsi="Times New Roman" w:eastAsia="Times New Roman"/>
                <w:b w:val="0"/>
                <w:sz w:val="24"/>
              </w:rPr>
              <w:t>«___» __________ 20__ года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0"/>
              <w:jc w:val="right"/>
            </w:pPr>
            <w:r>
              <w:rPr>
                <w:rFonts w:ascii="Times New Roman" w:hAnsi="Times New Roman" w:eastAsia="Times New Roman"/>
                <w:b w:val="0"/>
                <w:sz w:val="24"/>
              </w:rPr>
              <w:t>________________ / [Ф.И.О.] /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/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0"/>
              <w:jc w:val="right"/>
            </w:pPr>
            <w:r>
              <w:rPr>
                <w:rFonts w:ascii="Times New Roman" w:hAnsi="Times New Roman" w:eastAsia="Times New Roman"/>
                <w:b w:val="0"/>
                <w:sz w:val="24"/>
              </w:rPr>
              <w:t>[должник / представитель по доверенности]</w:t>
            </w:r>
          </w:p>
        </w:tc>
      </w:tr>
    </w:tbl>
    <w:sectPr w:rsidR="00FC693F" w:rsidRPr="0006063C" w:rsidSect="00034616">
      <w:pgSz w:w="12240" w:h="15840"/>
      <w:pgMar w:top="1020" w:right="850" w:bottom="102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