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ОТЗЫВ НА АПЕЛЛЯЦИОННУЮ ЖАЛОБУ КРЕДИТОРА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[Кредитор] подал апелляционную жалобу на определение Арбитражного суда города Москвы от [дата], которым в удовлетворении его заявления о включении требования отказано [либо требование включено частично]. Жалоба не содержит оснований для отмены законного судебного акта.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Суд первой инстанции полно исследовал представленные документы, предложил кредитору раскрыть оригиналы и первичные документы, однако заявитель ограничился копиями договора и односторонним расчетом. Непредставление доказательств, находящихся в сфере контроля кредитора, обоснованно оценено против него.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Довод о том, что должник ранее признавал долг, не отменяет обязанности суда самостоятельно проверить требование. В банкротстве признание долга не связывает суд и не может легализовать искусственную задолженность.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Пунктами 24 и 26 постановления Пленума Высшего Арбитражного Суда Российской Федерации от 22.06.2012 № 35 «О некоторых процессуальных вопросах, связанных с рассмотрением дел о банкротстве» закреплен повышенный стандарт проверки требований: суд не связан признанием требования должником или управляющим и обязан исследовать доказательства возникновения долга, а лица, участвующие в деле о банкротстве, вправе добиваться пересмотра судебного акта, на котором основано заявленное требование, если этим актом нарушаются их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Апеллянт ошибочно перекладывает на должника обязанность доказать неполучение денег. Между тем договор займа является реальным, а факт передачи суммы доказывает займодавец. Банковские выписки не содержат соответствующего поступления, кассовые документы отсутствуют.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Ссылка на судебный приказ / исполнительную надпись не опровергает выводы суда, поскольку акт отменен, оспаривается либо был вынесен без состязательной проверки. Первичные документы кредитор не представил и в апелляции.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Новые доказательства приложены без объяснения невозможности их представления в первой инстанции. Они были доступны заявителю изначально, поэтому основания для их принятия по статье 268 АПК РФ отсутствуют. В любом случае документы не устраняют противоречий.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Расчет санкций не соответствует договору и специальным последствиям введения процедуры. Суд правомерно применил исковую давность к платежам, срок которых истек, и отдельно учел правовую природу дополнительных требований.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Доводы жалобы сводятся к повторению позиции и просьбе переоценить доказательства без указания на конкретные ошибки суда. Определение содержит мотивированную оценку всех существенных обстоятельств.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оставить определение Арбитражного суда города Москвы от [дата] без изменения, апелляционную жалобу - без удовлетворения;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отказать в приобщении новых доказательств, которые могли быть представлены в первой инстанции;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приобщить настоящий отзыв и приложенные документы;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рассмотреть жалобу с участием представителя [лица].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доказательства направления отзыва;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документы, подтверждающие возражения;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контррасчет;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доверенность представителя;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иные материалы.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