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ФАЛЬСИФИКАЦИИ ДОКАЗАТЕЛЬСТВ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порядке статьи 161 Арбитражного процессуального кодекса Российской Федерации [лицо] заявляет о фальсификации доказательства - [точное наименование документа, дата, номер, количество листов], представленного [кредитор] в подтверждение требования.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Заявление относится к конкретному доказательству и основано на следующих обстоятельствах: должник документ не подписывал; оригинал ранее не существовал в его документообороте; подпись визуально отличается; реквизиты документа противоречат банковским выпискам и переписке; файл либо копия содержит признаки монтажа; дата составления не соответствует фактическим событиям.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Кредитор утверждает, что договор подписан [дата] в [место], однако в этот день должник находился [другое место], что подтверждается [доказательства]. Указанный в документе банковский счет был открыт позднее, а паспортные данные соответствуют документу, выданному после заявленной даты. Эти противоречия объективно исключают составление документа в указанное время.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Подпись имеет признаки копирования: совпадает с подписью на другом документе по масштабу и конфигурации, отсутствуют естественные вариации, видны следы растрового изображения. Текст содержит неодинаковую плотность печати и смещение строк. Для окончательного вывода необходим оригинал и специальные исследования.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Статья 161 АПК РФ обязывает суд разъяснить уголовно-правовые последствия заявления, исключить оспариваемое доказательство с согласия представившего его лица либо проверить обоснованность заявления, в том числе путем назначения экспертизы, истребования доказательств и принятия иных мер.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Заявитель осознает ответственность за заведомо ложный донос и за фальсификацию доказательств. Настоящее заявление направлено на процессуальную проверку документа, а не на предрешение вопроса о виновности конкретного лица.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Для проверки необходимо истребовать оригинал, сведения о его создании и хранении, электронный файл с метаданными, документы, на основании которых он был подготовлен, журналы исходящей корреспонденции и банковские операции. Следует назначить почерковедческую и техническую экспертизу.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 завершения проверки спорный документ не может быть положен в основу судебного акта. Иные документы кредитора производны от него и также требуют критической оценки.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принять заявление о фальсификации [наименование документа];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разъяснить участникам уголовно-правовые последствия, предусмотренные статьей 161 АПК РФ;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предложить кредитору исключить документ из числа доказательств;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при отсутствии согласия истребовать оригинал и назначить почерковедческую и техническую экспертизу;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истребовать электронный файл, метаданные, журналы документооборота и иные сведения о создании документа;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6. не учитывать спорное доказательство до окончания проверки.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спорного доказательства;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сравнительные документы;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доказательства алиби / несоответствия реквизитов;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заключение специалиста, если имеется;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носитель с электронными файлами;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доказательства направления заявления.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