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ФИКТИВНОГО ДОГОВОРА ЗАЙМА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Кредитор [Ф.И.О.] просит включить в реестр [сумма] руб. по договору займа и расписке от [дата], утверждая, что передал должнику наличные денежные средства. Должник факт займа отрицает.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статьи 807 ГК РФ договор займа является реальным: обязательство возникает с момента передачи денег. Поэтому наличие текста договора или расписки не исключает обязанность проверить фактическую передачу средств, особенно при наличии признаков фиктивности.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Предполагаемый займодавец в спорный период имел официальный доход [сумма] руб. в месяц, не продавал имущество, не снимал сопоставимые суммы со счетов и не представил налоговые декларации, подтверждающие накопления. Объяснение о многолетнем хранении наличности не подкреплено объективными данными.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Место, время и способ передачи денег не раскрыты. Отсутствуют свидетели, банковские операции, кассовые документы, переписка о получении займа, сведения о цели займа и последующем расходовании средств должником. В имущественной сфере должника поступление не отразилось.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Расписка выполнена на стандартном листе, не содержит точного места передачи, паспортных данных займодавца, сведений о номиналах купюр и источнике денег. Ее текст и подпись вызывают сомнения; оригинал не представлен. Дата документа могла быть проставлена позднее.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Стороны находятся в родственных / деловых отношениях, кредитор не предъявлял требований о возврате на протяжении [срок], не обеспечивал заем, не начислял проценты, а обратился только после возбуждения банкротства. Такое поведение не соответствует поведению независимого займодавца.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После предполагаемой передачи займа должник не совершал расходов, сопоставимых с суммой, а часть денег якобы была возвращена наличными без расписок. Совокупность обстоятельств свидетельствует об оформлении долга для контроля над процедурой и уменьшения доли иных кредиторов.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Обзоре судебной практики разрешения споров, связанных с установлением в процедурах банкротства требований контролирующих должника и аффилированных с ним лиц, утвержденном Президиумом Верховного Суда Российской Федерации 29.01.2020, разъяснено, что после представления независимым участником косвенных доказательств, порождающих разумные сомнения в реальности долга, связанный с должником кредитор обязан исчерпывающе раскрыть обстоятельства заключения и исполнения сделки, источник денежных средств, экономическую цель финансирования и дальнейшее движение денег. Формального комплекта из договора, платежного документа и акта сверки недостаточно.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При наличии сомнений суд вправе истребовать налоговые декларации, сведения о доходах, банковские выписки займодавца и должника, материалы переписки, оригинал расписки и назначить экспертизу давности выполнения реквизитов и подписи. До устранения сомнений требование не доказано.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отказать во включении требования по фиктивному договору займа;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истребовать у кредитора оригинал договора и расписки, документы об источнике денежных средств и банковские выписки;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истребовать сведения о доходах и крупных сделках кредитора за [период];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назначить почерковедческую и при необходимости техническую экспертизу документа;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проверить дальнейшее движение якобы полученных денежных средств и вызвать кредитора для личных пояснений.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справки о доходах кредитора, если имеются;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банковские выписки должника;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сведения о взаимозависимости;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переписка;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сравнительные образцы подписи;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6. доказательства направления возражений.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