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969"/>
        <w:gridCol w:w="5102"/>
      </w:tblGrid>
      <w:tr>
        <w:tc>
          <w:tcPr>
            <w:tcW w:type="dxa" w:w="3969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0"/>
              </w:rPr>
            </w:r>
          </w:p>
        </w:tc>
        <w:tc>
          <w:tcPr>
            <w:tcW w:type="dxa" w:w="5102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1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115225, г. Москва, ул. Большая Тульская, д. 17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Должник: [Ф.И.О. полностью]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дата и место рождения: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ИНН: [________], СНИЛС: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Финансовый управляющий: [Ф.И.О.]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 для корреспонденции: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Кредитор: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ИНН/ОГРН: [при наличии]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Лицо, подающее документ: [должник / финансовый управляющий / кредитор]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телефон: [________]</w:t>
            </w:r>
          </w:p>
        </w:tc>
      </w:tr>
    </w:tbl>
    <w:p>
      <w:pPr>
        <w:spacing w:before="200" w:after="160"/>
        <w:ind w:firstLine="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ДОЛЖНИКА НА ЗАЯВЛЕНИЕ КРЕДИТОРА О ВКЛЮЧЕНИИ ТРЕБОВАНИЯ В РЕЕСТР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 производстве Арбитражного суда города Москвы рассматривается дело о несостоятельности (банкротстве) гражданина [Ф.И.О.]. Определением суда от [дата] введена процедура [реструктуризации долгов / реализации имущества], финансовым управляющим утвержден [Ф.И.О.].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[Наименование кредитора] обратилось с заявлением о включении в третью очередь реестра требований кредиторов задолженности в размере [сумма] руб., в том числе [сумма] руб. основного долга, [сумма] руб. процентов и [сумма] руб. неустойки. В обоснование представлены копия [кредитного договора / договора займа / расписки], расчет и документы об уступке права требования.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Должник возражает против установления требования, поскольку заявителем не доказаны заключение договора именно с должником, фактическое предоставление денежных средств, корректность расчета и непрерывность перехода права требования. Представленная копия договора содержит признаки воспроизведения подписи, оригинал суду и должнику не предъявлен. Должник не располагает экземпляром договора, денежные средства в указанном размере не получал, платежи, которые могли бы однозначно подтверждать признание долга, не совершал.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Выписка по банковским счетам должника за период [период] не содержит поступления суммы, соответствующей заявленному кредиту. Если кредитор утверждает выдачу наличными, он обязан представить кассовые документы, расходный кассовый ордер, документы об источнике наличности и доказательства фактической передачи денег. Одной расписки при наличии мотивированных сомнений недостаточно, особенно когда финансовое положение предполагаемого займодавца не позволяло располагать такой суммой.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Расчет задолженности не позволяет установить даты, суммы и назначение учтенных платежей, очередность их погашения, периоды начисления процентов, примененную ставку и момент наступления просрочки. В расчет включены начисления после даты введения процедуры банкротства, хотя с этой даты договорные санкции и проценты начисляются с учетом специальных правил Закона о банкротстве.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Кроме того, срок исполнения обязательства наступил [дата], тогда как заявление предъявлено [дата]. С учетом статей 195, 196, 199, 200 и 207 Гражданского кодекса Российской Федерации трехлетний срок исковой давности истек полностью либо в части периодических платежей. Настоящим должник прямо заявляет о применении исковой давности.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 силу статей 16, 71, 100, 213.8 и 213.24 Федерального закона от 26.10.2002 № 127-ФЗ «О несостоятельности (банкротстве)» требование кредитора может быть установлено только после проверки его существования, размера, правовой природы и очередности. Признание долга должником само по себе не освобождает кредитора от обязанности доказать фактические обстоятельства, на которых основано требование. В соответствии со статьями 65, 67, 68, 71 и 75 Арбитражного процессуального кодекса Российской Федерации каждое обстоятельство подтверждается относимыми, допустимыми и достоверными доказательствами, а копия документа при наличии спора о ее содержании или подлинности не заменяет оригинал.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Пунктами 24 и 26 постановления Пленума Высшего Арбитражного Суда Российской Федерации от 22.06.2012 № 35 «О некоторых процессуальных вопросах, связанных с рассмотрением дел о банкротстве» закреплен повышенный стандарт проверки требований: суд не связан признанием требования должником или управляющим и обязан исследовать доказательства возникновения долга, а лица, участвующие в деле о банкротстве, вправе добиваться пересмотра судебного акта, на котором основано заявленное требование, если этим актом нарушаются их права.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Включение в реестр неподтвержденного требования непосредственно уменьшает процент удовлетворения требований добросовестных кредиторов и дает заявителю корпоративные права в процедуре: право голоса на собрании кредиторов, право оспаривать действия управляющего и влиять на ход банкротства. Поэтому сомнения в происхождении долга не могут толковаться в пользу лица, которое контролирует доказательства его возникновения.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При невозможности разрешить спор без исследования оригиналов должник просит отложить рассмотрение, истребовать первичные документы и назначить почерковедческую либо техническую экспертизу. До выполнения этих действий требование не может считаться доказанным.</w:t>
      </w:r>
    </w:p>
    <w:p>
      <w:pPr>
        <w:spacing w:before="120"/>
        <w:ind w:firstLine="0"/>
      </w:pPr>
      <w:r>
        <w:rPr>
          <w:rFonts w:ascii="Times New Roman" w:hAnsi="Times New Roman" w:eastAsia="Times New Roman"/>
          <w:sz w:val="24"/>
        </w:rPr>
        <w:t>На основании изложенного, руководствуясь Федеральным законом «О несостоятельности (банкротстве)» и Арбитражным процессуальным кодексом Российской Федерации, прошу суд: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1. отказать [наименование кредитора] во включении требования в реестр требований кредиторов должника в полном объеме;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2. в качестве альтернативы - признать недоказанными проценты, неустойку, штрафы и иные начисления, включив только документально подтвержденную сумму основного долга с отдельным учетом санкций;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3. применить исковую давность к требованию полностью либо к платежам, срок исполнения которых наступил ранее [дата];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4. истребовать у кредитора оригиналы договора, заявления на выдачу кредита, платежных и кассовых документов, полную выписку по счету, расчет задолженности и документы всей цепочки уступок;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5. при наличии спора о подписи назначить судебную почерковедческую экспертизу.</w:t>
      </w:r>
    </w:p>
    <w:p>
      <w:pPr>
        <w:spacing w:before="160"/>
        <w:ind w:firstLine="0"/>
      </w:pPr>
      <w:r>
        <w:rPr>
          <w:rFonts w:ascii="Times New Roman" w:hAnsi="Times New Roman" w:eastAsia="Times New Roman"/>
          <w:b/>
          <w:sz w:val="24"/>
        </w:rPr>
        <w:t>Приложения:</w:t>
      </w:r>
      <w:r>
        <w:rPr>
          <w:rFonts w:ascii="Times New Roman" w:hAnsi="Times New Roman" w:eastAsia="Times New Roman"/>
          <w:sz w:val="24"/>
        </w:rPr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1. копия возражений для лиц, участвующих в споре;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2. банковские выписки должника за спорный период;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3. копии документов, подтверждающих направление возражений;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4. расчет исковой давности и контррасчет задолженности;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5. иные документы, подтверждающие доводы должника.</w:t>
      </w:r>
    </w:p>
    <w:p>
      <w:pPr>
        <w:spacing w:before="28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1020" w:bottom="964" w:left="141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Arial"/>
        <w:b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300" w:lineRule="auto" w:after="8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