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Арбитражный суд города Москвы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115225, г. Москва, ул. Большая Тульская, д. 17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Заявитель: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__], ИНН: [____________]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Заинтересованное лицо: [НАИМЕНОВАНИЕ МФЦ]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Иное заинтересованное лицо: АО «Интерфакс»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 оператор ЕФРСБ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об оспаривании возврата заявления о признании гражданина банкротом во внесудебном порядке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[Дата] я обратился в [наименование МФЦ] с заявлением о признании меня банкротом во внесудебном порядке. К заявлению были приложены список всех известных кредиторов, документы, удостоверяющие личность и место жительства, а также [справки ФССП/СФР/иной документ]. Обращение зарегистрировано за № [номер].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[Дата] заявление было возвращено / в ЕФРСБ размещено сообщение о возврате заявления со ссылкой на [указать причину]. С возвратом не согласен, поскольку на дату обращения общий размер учитываемых обязательств составлял [сумма] руб., а право на подачу заявления подтверждалось основанием, предусмотренным подпунктом [1/2/3/4] пункта 1 статьи 223.2 Закона о банкротстве.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Основания незаконности возврата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Представленные документы и сведения подтверждали соблюдение условий статьи 223.2 Федерального закона от 26.10.2002 № 127-ФЗ. Причина возврата не соответствует фактическим данным и приложенным документам.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Если отрицательный результат получен в порядке межведомственного взаимодействия, он опровергается приложенной бумажной справкой [ФССП/СФР] от [дата] № [номер], которая была представлена в МФЦ и подлежала учету.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Возврат нарушает мое право на бесплатную внесудебную процедуру банкротства и препятствует включению сведений о ее возбуждении в ЕФРСБ.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Пункт 7 статьи 223.2 Закона о банкротстве прямо предусматривает возможность обжалования возврата заявления и действий, связанных с предоставлением недостоверной информации, в арбитражный суд по месту жительства гражданина.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b/>
          <w:sz w:val="23"/>
        </w:rPr>
        <w:t>В соответствии</w:t>
      </w:r>
      <w:r>
        <w:rPr>
          <w:rFonts w:ascii="Times New Roman" w:hAnsi="Times New Roman" w:eastAsia="Times New Roman"/>
          <w:sz w:val="23"/>
        </w:rPr>
        <w:t xml:space="preserve"> со статьями 198–201 Арбитражного процессуального кодекса Российской Федерации и пунктом 7 статьи 223.2 Федерального закона «О несостоятельности (банкротстве)» прошу суд: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Признать незаконным возврат [наименование МФЦ] заявления [Ф.И.О.] о признании гражданина банкротом во внесудебном порядке от [дата] либо действия, повлекшие размещение сообщения о возврате в ЕФРСБ.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Обязать [наименование МФЦ] устранить допущенное нарушение, повторно рассмотреть заявление с учетом представленных справок и сведений и совершить предусмотренные законом действия при отсутствии иных оснований для возврата.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Взыскать с заинтересованного лица судебные расходы - при наличии.</w:t>
      </w:r>
    </w:p>
    <w:p>
      <w:r>
        <w:br w:type="page"/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Копия заявления, поданного в МФЦ, и расписка о его принятии.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Копия сообщения/решения о возврате.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Список кредиторов.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Справки ФССП, СФР и иные подтверждающие документы.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5. Доказательства направления заявления заинтересованным лицам.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6. Документ об уплате государственной пошлины либо ходатайство о льготе/отсрочке.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7. Доверенность представителя.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8. Иные доказательства.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заявителя (представителя)]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возврат заявления о внесудебном банкротстве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