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ind w:firstLine="0"/>
        <w:jc w:val="right"/>
      </w:pPr>
      <w:r>
        <w:rPr>
          <w:sz w:val="22"/>
        </w:rPr>
        <w:t>В Арбитражный суд города Москвы</w:t>
      </w:r>
    </w:p>
    <w:p>
      <w:pPr>
        <w:spacing w:line="240" w:lineRule="auto"/>
        <w:ind w:firstLine="0"/>
        <w:jc w:val="right"/>
      </w:pPr>
      <w:r>
        <w:rPr>
          <w:sz w:val="22"/>
        </w:rPr>
        <w:t>115225, г. Москва, ул. Большая Тульская, д. 17</w:t>
      </w:r>
    </w:p>
    <w:p>
      <w:pPr>
        <w:spacing w:line="240" w:lineRule="auto"/>
        <w:ind w:firstLine="0"/>
        <w:jc w:val="right"/>
      </w:pPr>
      <w:r>
        <w:rPr>
          <w:sz w:val="22"/>
        </w:rPr>
        <w:t>Дело № [А40-________/20__]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Должник: [Ф.И.О. полностью]</w:t>
      </w:r>
    </w:p>
    <w:p>
      <w:pPr>
        <w:spacing w:line="240" w:lineRule="auto"/>
        <w:ind w:firstLine="0"/>
        <w:jc w:val="right"/>
      </w:pPr>
      <w:r>
        <w:rPr>
          <w:sz w:val="22"/>
        </w:rPr>
        <w:t>дата рождения: [дд.мм.гггг]</w:t>
      </w:r>
    </w:p>
    <w:p>
      <w:pPr>
        <w:spacing w:line="240" w:lineRule="auto"/>
        <w:ind w:firstLine="0"/>
        <w:jc w:val="right"/>
      </w:pPr>
      <w:r>
        <w:rPr>
          <w:sz w:val="22"/>
        </w:rPr>
        <w:t>место рождения: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 регистрации: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ИНН: [указать], СНИЛС: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телефон: [указать], e-mail: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Финансовый управляющий: [Ф.И.О.]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 для корреспонденции: [указать]</w:t>
      </w:r>
    </w:p>
    <w:p>
      <w:pPr>
        <w:pStyle w:val="Title"/>
      </w:pPr>
      <w:r>
        <w:t>ЗАЯВЛЕНИЕ ОБ ИСПРАВЛЕНИИ ОПИСКИ В ОПРЕДЕЛЕНИИ О ЗАВЕРШЕНИИ ПРОЦЕДУРЫ</w:t>
      </w:r>
    </w:p>
    <w:p>
      <w:pPr>
        <w:ind w:firstLine="709"/>
        <w:jc w:val="both"/>
      </w:pPr>
      <w:r>
        <w:t xml:space="preserve">Определением Арбитражного суда города Москвы от </w:t>
      </w:r>
      <w:r>
        <w:rPr>
          <w:b/>
          <w:shd w:fill="E8EEF5"/>
        </w:rPr>
        <w:t>[дата]</w:t>
      </w:r>
      <w:r>
        <w:t xml:space="preserve"> по делу № </w:t>
      </w:r>
      <w:r>
        <w:rPr>
          <w:b/>
          <w:shd w:fill="E8EEF5"/>
        </w:rPr>
        <w:t>[номер]</w:t>
      </w:r>
      <w:r>
        <w:t xml:space="preserve"> завершена процедура реализации имущества гражданина </w:t>
      </w:r>
      <w:r>
        <w:rPr>
          <w:b/>
          <w:shd w:fill="E8EEF5"/>
        </w:rPr>
        <w:t>[Ф.И.О.]</w:t>
      </w:r>
      <w:r>
        <w:t>.</w:t>
      </w:r>
    </w:p>
    <w:p>
      <w:pPr>
        <w:ind w:firstLine="709"/>
        <w:jc w:val="both"/>
      </w:pPr>
      <w:r>
        <w:t xml:space="preserve">В тексте определения допущена описка / опечатка, а именно: на странице </w:t>
      </w:r>
      <w:r>
        <w:rPr>
          <w:b/>
          <w:shd w:fill="E8EEF5"/>
        </w:rPr>
        <w:t>[номер]</w:t>
      </w:r>
      <w:r>
        <w:t xml:space="preserve">, в абзаце </w:t>
      </w:r>
      <w:r>
        <w:rPr>
          <w:b/>
          <w:shd w:fill="E8EEF5"/>
        </w:rPr>
        <w:t>[номер]</w:t>
      </w:r>
      <w:r>
        <w:t xml:space="preserve"> указано: «</w:t>
      </w:r>
      <w:r>
        <w:rPr>
          <w:b/>
          <w:shd w:fill="E8EEF5"/>
        </w:rPr>
        <w:t>[ошибочный текст]</w:t>
      </w:r>
      <w:r>
        <w:t>», тогда как правильно: «</w:t>
      </w:r>
      <w:r>
        <w:rPr>
          <w:b/>
          <w:shd w:fill="E8EEF5"/>
        </w:rPr>
        <w:t>[правильный текст]</w:t>
      </w:r>
      <w:r>
        <w:t>».</w:t>
      </w:r>
    </w:p>
    <w:p>
      <w:pPr>
        <w:ind w:firstLine="709"/>
        <w:jc w:val="both"/>
      </w:pPr>
      <w:r>
        <w:t xml:space="preserve">Ошибка подтверждается материалами дела: </w:t>
      </w:r>
      <w:r>
        <w:rPr>
          <w:b/>
          <w:shd w:fill="E8EEF5"/>
        </w:rPr>
        <w:t>[указать документ, лист дела, реквизиты]</w:t>
      </w:r>
      <w:r>
        <w:t>. Ее исправление не изменяет существа принятого судебного акта, выводов суда и объема прав и обязанностей лиц, участвующих в деле.</w:t>
      </w:r>
    </w:p>
    <w:p>
      <w:pPr>
        <w:ind w:firstLine="709"/>
        <w:jc w:val="both"/>
      </w:pPr>
      <w:r>
        <w:t>Согласно части 3 статьи 179 АПК РФ арбитражный суд вправе по заявлению лица, участвующего в деле, исправить допущенные в судебном акте описки, опечатки и арифметические ошибки без изменения его содержания.</w:t>
      </w:r>
    </w:p>
    <w:p>
      <w:pPr>
        <w:pStyle w:val="Heading1"/>
      </w:pPr>
      <w:r>
        <w:t>На основании изложенного прошу суд: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 xml:space="preserve">исправить описку / опечатку в определении Арбитражного суда города Москвы от </w:t>
      </w:r>
      <w:r>
        <w:rPr>
          <w:b/>
          <w:shd w:fill="E8EEF5"/>
        </w:rPr>
        <w:t>[дата]</w:t>
      </w:r>
      <w:r>
        <w:t xml:space="preserve"> по делу № </w:t>
      </w:r>
      <w:r>
        <w:rPr>
          <w:b/>
          <w:shd w:fill="E8EEF5"/>
        </w:rPr>
        <w:t>[номер]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>изложить соответствующий фрагмент в следующей редакции: «</w:t>
      </w:r>
      <w:r>
        <w:rPr>
          <w:b/>
          <w:shd w:fill="E8EEF5"/>
        </w:rPr>
        <w:t>[правильный текст полностью]</w:t>
      </w:r>
      <w:r>
        <w:t>»;</w:t>
      </w:r>
    </w:p>
    <w:p>
      <w:pPr>
        <w:ind w:left="397" w:hanging="397"/>
        <w:jc w:val="both"/>
      </w:pPr>
      <w:r>
        <w:rPr>
          <w:b/>
        </w:rPr>
        <w:t xml:space="preserve">3. </w:t>
      </w:r>
      <w:r>
        <w:t>направить заявителю копию определения об исправлении описки.</w:t>
      </w:r>
    </w:p>
    <w:p>
      <w:pPr>
        <w:pStyle w:val="Heading1"/>
      </w:pPr>
      <w:r>
        <w:t>Приложения:</w:t>
      </w:r>
    </w:p>
    <w:p>
      <w:pPr>
        <w:spacing w:line="276" w:lineRule="auto"/>
        <w:ind w:left="397" w:hanging="397"/>
      </w:pPr>
      <w:r>
        <w:t>1. Копия определения с выделением ошибочного фрагмента.</w:t>
      </w:r>
    </w:p>
    <w:p>
      <w:pPr>
        <w:spacing w:line="276" w:lineRule="auto"/>
        <w:ind w:left="397" w:hanging="397"/>
      </w:pPr>
      <w:r>
        <w:t>2. Документы, подтверждающие правильные сведения.</w:t>
      </w:r>
    </w:p>
    <w:p>
      <w:pPr>
        <w:spacing w:line="276" w:lineRule="auto"/>
        <w:ind w:left="397" w:hanging="397"/>
      </w:pPr>
      <w:r>
        <w:t>3. Доверенность представителя (при наличии).</w:t>
      </w:r>
    </w:p>
    <w:p>
      <w:pPr>
        <w:pStyle w:val="SiteNote"/>
      </w:pPr>
      <w:r>
        <w:t>Исправление описки допустимо, только если оно не меняет содержание и правовые выводы судебного акта. Для изменения существа определения используется обжалование, а не статья 179 АПК РФ.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Заявитель / представитель</w:t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____________ / [Ф.И.О.]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«___» __________ 20__ г.</w:t>
            </w:r>
          </w:p>
        </w:tc>
      </w:tr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850" w:bottom="1020" w:left="170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5A5A5A"/>
        <w:sz w:val="16"/>
      </w:rPr>
      <w:t xml:space="preserve">Актуально на 17 июля 2026 года  •  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41556E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40"/>
      <w:ind w:firstLine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 w:before="200"/>
      <w:contextualSpacing/>
      <w:jc w:val="center"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iteNote">
    <w:name w:val="Site Note"/>
    <w:pPr>
      <w:spacing w:before="120" w:after="0"/>
      <w:ind w:firstLine="0"/>
      <w:jc w:val="both"/>
    </w:pPr>
    <w:rPr>
      <w:rFonts w:ascii="Times New Roman" w:hAnsi="Times New Roman" w:eastAsia="Times New Roman"/>
      <w:i/>
      <w:color w:val="4646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