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Третьи лица: [Росреестр / банк / общество / приобретатель — при необходимости]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ПРИЗНАНИИ СОГЛАШЕНИЯ О РАЗДЕЛЕ ИМУЩЕСТВА НЕДЕЙСТВИТЕЛЬНЫМ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Стороны состоят / состояли в зарегистрированном браке с [дата]. Они намерены определить имущественные последствия брака и его прекращения без неопределённости и последующих споров.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Перечень имущества, прав, долгов, оценка, сроки передачи и компенсации согласованы в приложениях. Стороны раскрыли друг другу существенные сведения и подтверждают добровольность волеизъявления.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Общее имущество может быть разделено нотариальным соглашением как в браке, так и после его расторжения. Соглашение должно однозначно определять объекты, их стоимость, переход прав, компенсации, сроки и распределение связанных расходов.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Сделка может быть оспорена по специальным и общим основаниям недействительности. При судебном утверждении мирового соглашения суд проверяет полномочия сторон, определённость условий, исполнимость и отсутствие нарушения прав детей, кредиторов и третьих лиц.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состав, стоимость и правовой режим имущества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определённость распределения и компенсаций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наличие согласия банков и других правообладателей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исполнение или нарушение соглашения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[брачный договор / соглашение / отдельное условие] недействительным в [полностью / части].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Применить последствия недействительности и восстановить законный режим имущества.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сведения о браке / разводе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правоустанавливающие документы на имущество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оценка и расчёт компенсаций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согласия банков, залогодержателей и других лиц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признании соглашения о разделе имущества недействительным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