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ОТЧУЖДЕНИЯ ДОЛИ В УСТАВНОМ КАПИТАЛЕ ОБЩЕСТВА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обеспечительную меру: [арест / запрет регистрационных действий / запрет отчуждения] в отношении [точное описание актива].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[Росреестр / ГИБДД / банк / ФНС].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отчуждения доли в уставном капитале общества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