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ИСКОВОЕ ЗАЯВЛЕНИЕ О ПРИЗНАНИИ КРЕДИТНОГО ОБЯЗАТЕЛЬСТВА ОБЩИМ ДОЛГОМ СУПРУГОВ</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Признать обязательство по договору № [номер] общим обязательством супругов.</w:t>
      </w:r>
    </w:p>
    <w:p>
      <w:pPr>
        <w:spacing w:line="252" w:lineRule="auto" w:after="60"/>
        <w:ind w:left="425" w:hanging="425"/>
        <w:jc w:val="both"/>
      </w:pPr>
      <w:r>
        <w:rPr>
          <w:rFonts w:ascii="Times New Roman" w:hAnsi="Times New Roman" w:eastAsia="Times New Roman"/>
          <w:b w:val="0"/>
          <w:i w:val="0"/>
          <w:sz w:val="24"/>
        </w:rPr>
        <w:t>2. Определить внутренние доли сторон в исполнении обязательства без изменения прав кредитора.</w:t>
      </w:r>
    </w:p>
    <w:p>
      <w:pPr>
        <w:spacing w:line="252" w:lineRule="auto" w:after="60"/>
        <w:ind w:left="425" w:hanging="425"/>
        <w:jc w:val="both"/>
      </w:pPr>
      <w:r>
        <w:rPr>
          <w:rFonts w:ascii="Times New Roman" w:hAnsi="Times New Roman" w:eastAsia="Times New Roman"/>
          <w:b w:val="0"/>
          <w:i w:val="0"/>
          <w:sz w:val="24"/>
        </w:rPr>
        <w:t>3.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признании кредитного обязательства общим долгом супругов</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