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Мировому судье судебного участка № [номер]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ХОДАТАЙСТВО О НАЗНАЧЕНИИ ПРЕДСТАВИТЕЛЯ ОТВЕТЧИКУ, МЕСТО ЖИТЕЛЬСТВА КОТОРОГО НЕИЗВЕСТНО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производстве суда находится дело по иску [Ф.И.О.] к [Ф.И.О.] о расторжении брака. Судебное заседание назначено на «___» __________ 20___ года.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Настоящее обращение обусловлено [указать процессуальную ситуацию]. Просьба не направлена на затягивание дела и позволяет разрешить спор с соблюдением прав сторон.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Лица, участвующие в деле, вправе заявлять ходатайства, представлять объяснения и просить о рассмотрении дела в их отсутствие в соответствии со статьями 35 и 167 ГПК РФ. Вопрос о примирении разрешается по статье 22 СК РФ с учётом фактического прекращения семейных отношений и интересов сторон.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Извещение производится по правилам главы 10 ГПК РФ. При неизвестности места жительства ответчика применяются статьи 50 и 119 ГПК РФ. Апелляционная жалоба оформляется и подаётся по правилам статей 320–322 ГПК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процессуальное положение заявителя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назначенная дата заседания и надлежащее извещение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объективность причины ходатайства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влияние просимой меры на права другой стороны и сроки дела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Назначить ответчику, место жительства которого неизвестно, представителя в порядке статьи 50 ГПК РФ.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копия определения о принятии иска и извещение о заседании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документы, подтверждающие обстоятельства ходатайства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копия обжалуемого решения и доказательства направления жалобы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назначении представителя ответчику, место жительства которого неизвестно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