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  <w:br/>
              <w:t>Прокурор: [наименование прокуратуры, адрес]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ПРОВЕДЕНИИ ОБСЛЕДОВАНИЯ ЖИЛИЩНО-БЫТОВЫХ УСЛОВИЙ РОДИТЕЛЕЙ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Поведение родителя выражается в [уклонении от воспитания и содержания, жестоком обращении, злоупотреблении правами, зависимости, создании опасности]. Обстоятельства имеют [системный / устранимый] характер и подтверждаются документами компетентных органов.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меры защиты необходимо исходить из актуальных интересов ребёнка, возможности безопасного контакта, результатов работы с семьёй и заключения органа опеки.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Лишение и ограничение родительских прав являются исключительными мерами и допускаются только по основаниям статей 69 и 73 СК РФ. Суд обязан исследовать системность и виновность поведения, угрозу ребёнку, возможность защиты менее строгими средствами и актуальную семейную ситуацию.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Дела рассматриваются с обязательным участием прокурора и органа опеки. Восстановление прав либо отмена ограничения возможны при подтверждённом изменении поведения и образа жизни родителя и только если это отвечает интересам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конкретного основания, указанного в СК РФ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системность, виновность и актуальность поведения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последствия для жизни, здоровья и развития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возможность защиты менее строгой мерой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Поручить органу опеки провести обследование жилищно-бытовых условий обоих родителей с отражением вопросов по перечню.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акты и заключения органов опеки, полиции, медицинских учреждений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характеристики и сведения об алиментной задолженности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доказательства изменения поведения и условий жизни — для восстановления прав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проведении обследования жилищно-бытовых условий родителей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