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Мировому судье судебного участка № [номер]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ОТВЕТЧИКА О СОГЛАСИИ НА РАСТОРЖЕНИЕ БРАКА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производстве суда находится дело по иску [Ф.И.О.] к [Ф.И.О.] о расторжении брака. Судебное заседание назначено на «___» __________ 20___ года.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обусловлено [указать процессуальную ситуацию]. Просьба не направлена на затягивание дела и позволяет разрешить спор с соблюдением прав сторон.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Лица, участвующие в деле, вправе заявлять ходатайства, представлять объяснения и просить о рассмотрении дела в их отсутствие в соответствии со статьями 35 и 167 ГПК РФ. Вопрос о примирении разрешается по статье 22 СК РФ с учётом фактического прекращения семейных отношений и интересов сторон.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Извещение производится по правилам главы 10 ГПК РФ. При неизвестности места жительства ответчика применяются статьи 50 и 119 ГПК РФ. Апелляционная жалоба оформляется и подаётся по правилам статей 320–322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процессуальное положение заявителя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назначенная дата заседания и надлежащее извещение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объективность причины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влияние просимой меры на права другой стороны и сроки дела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Приобщить заявление к материалам дела.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Учесть согласие ответчика на расторжение брака и рассмотреть дело без предоставления срока для примирения.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 принятии иска и извещение о заседании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документы, подтверждающие обстоятельства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копия обжалуемого решения и доказательства направления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ответчика о согласии на расторжение брака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