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СТРАНЕНИИ ПРЕПЯТСТВИЙ В ОБЩЕНИИ С РЕБЁНКО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/ изменить порядок общения и участия в воспитании ребёнка согласно детальному графику, приведённому в ис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не чинить препятствий и своевременно передавать информацию о здоровье, обучении и месте нахождения ребёнк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ранении препятствий в общении с ребёнк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