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ОПРЕДЕЛЕНИИ МЕСТА ЖИТЕЛЬСТВА РЕБЁНКА С ОТЦОМ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проживают раздельно с [дата]. Ребёнок фактически проживает с [Ф.И.О.], посещает [образовательная организация], имеет устойчивый режим, социальные связи и медицинское наблюдение.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не смогли согласовать место жительства / график общения. Предлагаемый порядок учитывает возраст, обучение, здоровье, привязанность ребёнка, расстояние между местами жительства и исключает его вовлечение в конфликт взрослых.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имеют равные права и обязанности. При раздельном проживании место жительства ребёнка и порядок общения определяются соглашением, а при споре — судом исходя из интересов ребёнка с учётом его возраста, привязанности, отношений с каждым родителем и возможности создать условия для воспитания.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деле обязательно участвует орган опеки и попечительства, который обследует условия жизни и представляет заключение. Суд вправе установить детальный, исполнимый график общения, включая каникулы, праздники, связь и порядок передачи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место проживания и режим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привязанность и отношения с каждым родителем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жилищные, воспитательные и временные возможности родителей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мнение ребёнка и заключение органа опеки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Определить место жительства ребёнка [Ф.И.О.] с [матерью / отцом] по адресу [адрес].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Установить порядок передачи документов, вещей и информации о ребёнке.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характеристики из образовательной организации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медицинские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жилищных условиях и занятости родителей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предлагаемый детальный график общения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определении места жительства ребёнка с отцом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