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СУПРУГА ДОЛЖНИКА ОБ ИСКЛЮЧЕНИИ ЛИЧНОГО ИМУЩЕСТВА ИЗ ОПИСИ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опись и акт ареста от «___» __________ 20___ года включено имущество [описание], находившееся по адресу [адрес]. Пристав исходил из факта нахождения вещи у должника / регистрации на его имя.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утверждает, что имущество принадлежит ему на основании [договор, платёжные документы, наследство, дарение, режим личной собственности, соглашение супругов]. Оно приобретено [дата] за [источник средств] и фактически использовалось [кем и как].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ареста препятствует владению, пользованию и распоряжению имуществом. При этом взыскание может быть обращено только на долю должника либо на иные принадлежащие ему активы.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Взыскание допускается только на имущество должника. Спор о принадлежности имущества рассматривается в исковом порядке по правилам статьи 442 ГПК РФ, статьи 119 Закона № 229-ФЗ и разъяснениям Пленума Верховного Суда РФ № 50.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обращении взыскания на общее имущество супругов сначала определяется доля должника. Лицо, заявляющее о личной принадлежности вещи, должно представить доказательства приобретения, оплаты, передачи и фактического владения; формальная регистрация сама по себе не всегда разрешает спор.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Право собственности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Источник оплаты и дата приобретения.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Фактическое владение.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Отношение имущества к общему имуществу супругов.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Нарушение прав арестом.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спорное имущество от ареста и исключить его из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право собственности / определить долю заявителя — если заявлено.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отменить запреты и направить постановления в регистрирующие органы.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Договор приобретения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браке / соглашение супругов / наследственные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Фотографии, гарантийные талоны и доказательства владения.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супруга должника об исключении личного имущества из описи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