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ИСПРАВЛЕНИИ ОШИБКИ В ИСПОЛНИТЕЛЬНОМ ЛИСТЕ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Исправить ошибку в исполнительном листе: вместо «[ошибочно]» указать «[правильно]».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Выдать исправленный исполнительный лист и признать прежний лист не подлежащим предъявлению.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Сообщить ФССП об исправлении — если производство уже возбуждено.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ошибки в исполнительном листе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