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ПРИВЛЕЧЕНИИ ПРОФЕССИОНАЛЬНОГО ХРАНИТЕЛЯ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привлечении профессионального хранителя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