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ПЕРЕДАЧИ ИМУЩЕСТВА НА ХРАНЕНИЕ ДОЛЖНИКУ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производства выявлено имущество должника: [наименование, адрес, кадастровый номер, VIN, серийный номер]. Ориентировочная стоимость составляет [сумма] рублей, что соразмерно / несоразмерно остатку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Приставом вынесено постановление от [дата] об аресте / оценке / передаче имущества на хранение. При совершении действия присутствовали [лица], составлены акт и опись, в которых отражены [существенные сведения и замечания].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полагает, что имущество должно быть сохранено, описано и оценено с учётом фактического состояния, комплектности, обременений и рыночных аналогов. Иначе реализация не обеспечит справедливого баланса интересов сторон.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 имущества включает запрет распоряжаться им, а при необходимости — ограничение пользования либо изъятие. Арест должен быть соразмерен размеру требований и не может превращаться в неоправданное ограничение прав должника или третьих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Оценка производится по статье 85 Закона № 229-ФЗ. В предусмотренных законом случаях привлекается оценщик. Постановление пристава об оценке обжалуется в порядке главы 22 КАС РФ или главы 24 АПК РФ; стоимость, указанная в отчёте, может быть оспорена в исковом порядке в установленный срок.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исполнительное действие, указанное в заголовке заявления.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Полно описать имущество, состояние, комплектность, обременения и место хранения.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Обеспечить участие сторон и специалиста /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Не передавать имущество на реализацию до разрешения замечаний к оценке.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Выдать копии постановлений и актов.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Акт ареста и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Постановление об оценке и отчёт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 имущества, технические документы и рыночные аналоги.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передачи имущества на хранение должнику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