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ЗАМЕНЕ ДОЛЖНИКА ПРИ РЕОРГАНИЗАЦИИ ЮРИДИЧЕСКОГО ЛИЦА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обязательство возникло из [судебный акт / третейское решение / иностранное решение] от [дата] по делу № [номер]. После принятия акта произошли [реорганизация, ликвидация, переход права, обнаружение имущества, незаконное бездействие пристава или банка].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неисполненного требования / причинённых убытков составляет [сумма] рублей. Причинная связь подтверждается тем, что при своевременном и надлежащем действии [конкретный актив или сумма] могли быть сохранены и направлены взыскателю.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представляет доказательства компетенции суда, надлежащего извещения сторон, вступления акта в силу и отсутствия оснований для отказа в признании либо для освобождения ответчика от гражданско-правовой ответственности.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стадии исполнения допускаются правопреемство, признание и исполнение иностранных решений, выдача исполнительных листов на третейские решения и взыскание убытков, причинённых незаконными действиями государственных органов или иных обязанных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Убытки от действий пристава взыскиваются с Российской Федерации по статьям 16, 1069 и 1071 ГК РФ при доказанности незаконности, вреда и причинной связи. Отсутствие отдельного решения о незаконности действий не препятствует оценке этого вопроса в иске, но отсутствие результата взыскания само по себе не означает ответственность государства.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Основание правопреемства или исполнения иностранного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Компетенция суда.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Незаконность поведения ответчика.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вреда и причинная связь.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Отсутствие оснований для отказа.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Заменить должника / сторону исполнительного производства на правопреемника [наименование].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Определить объём перешедшей обязанности.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Направить определение судебному приставу-исполнителю.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Документы о реорганизации или правопреемстве.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убытков и доказательства причинной связи.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Иностранное / третейское решение, арбитражное соглашение и подтверждение вступления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Надлежащий перевод и доказательства извещения сторон.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замене должника при реорганизации юридического лица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