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ДОЛЖНИКА О СОХРАНЕНИИ ПРОЖИТОЧНОГО МИНИМУМА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 банковского счёта / дохода должника удерживаются денежные средства по производству № [номер]. Ежемесячный доход составляет [сумма] рублей, на иждивении находятся [лица], обязательные расходы составляют [сумма] рублей.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Списанные поступления имеют специальное назначение: [пособие, алименты, компенсация вреда, социальная выплата], что подтверждается выпиской и кодом дохода. Либо арест наложен на имущество, обладающее исполнительским иммунитетом / необходимое для профессии.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После удержаний у должника остаётся [сумма] рублей, что ниже установленного прожиточного минимума либо не позволяет обеспечить иждивенцев. Заявитель просит восстановить только предусмотренный законом минимум и не освобождает себя от исполнения обязательства.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Виды доходов и имущества, на которые не может быть обращено взыскание, определяются статьёй 101 Закона № 229-ФЗ и статьёй 446 ГПК РФ. Должник обязан подтвердить целевое назначение поступлений и принадлежность имущества, а банк и пристав — учитывать код вида дохода и установленные законом иммунитеты.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Сохранение прожиточного минимума обеспечивается по заявлению должника. Увеличение сохраняемой суммы с учётом иждивенцев разрешается судом. Иммунитет единственного жилья не всегда исключает запрет распоряжения им, поэтому для снятия ареста требуется доказать несоразмерность и отсутствие необходимости ограничения.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Заявление должно содержать конкретный счёт для сохранения средств и сведения о доходе. При наличии иждивенцев вопрос о повышенном размере сохраняемой суммы решается судом с оценкой обязательных расходов и интересов взыскателя.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Сохранить на указанном счёте прожиточный минимум / снять арест с защищённых средств или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Возвратить ошибочно списанную сумму [сумма] рублей.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Внести сведения о специальном назначении поступлений в материалы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Направить постановление в банк / работодателю.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Сообщить заявителю о принятом решении.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Справки о доходах и составе семьи.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Свидетельства о рождении иждивенцев и обязательные расходы.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Банковская выписка с кодами видов дохода.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Документы на жилое или профессиональное имущество.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должника о сохранении прожиточного минимума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