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О НАРУШЕНИИ ИСКЛЮЧИТЕЛЬНОГО ПРАВА НА ПРОГРАММУ ДЛЯ ЭВМ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286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о нарушении исключительного права на программу для ЭВМ»;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нарушении исключительного права на программу для ЭВМ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