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АКТ ПЕРЕДАЧИ НОСИТЕЛЯ КЛЮЧА ЭЛЕКТРОННОЙ ПОДПИСИ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276 | Раздел Электронные подписи, цифровые сделки и доказательства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«Акт передачи носителя ключа электронной подписи»;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06.04.2011 № 63-ФЗ «Об электронной подписи»</w:t>
      </w:r>
    </w:p>
    <w:p>
      <w:pPr>
        <w:pStyle w:val="ListBullet"/>
        <w:spacing w:after="40"/>
      </w:pPr>
      <w:r>
        <w:t>статьи 160 и 434 ГК РФ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способ идентификации подписанта</w:t>
      </w:r>
    </w:p>
    <w:p>
      <w:pPr>
        <w:pStyle w:val="ListBullet"/>
        <w:spacing w:after="40"/>
      </w:pPr>
      <w:r>
        <w:t>связь подписи с документом и учетной записью</w:t>
      </w:r>
    </w:p>
    <w:p>
      <w:pPr>
        <w:pStyle w:val="ListBullet"/>
        <w:spacing w:after="40"/>
      </w:pPr>
      <w:r>
        <w:t>компрометация ключа и блокировка доступа</w:t>
      </w:r>
    </w:p>
    <w:p>
      <w:pPr>
        <w:pStyle w:val="ListBullet"/>
        <w:spacing w:after="40"/>
      </w:pPr>
      <w:r>
        <w:t>хранение журналов и доказательств</w:t>
      </w:r>
    </w:p>
    <w:p>
      <w:pPr>
        <w:pStyle w:val="ListBullet"/>
        <w:spacing w:after="40"/>
      </w:pPr>
      <w:r>
        <w:t>признание электронного документа равнозначным бумажному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«Акт передачи носителя ключа электронной подписи»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передачи носителя ключа электронной подписи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